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86D85" w14:textId="35F72B6C" w:rsidR="0027757F" w:rsidRPr="0027757F" w:rsidRDefault="0027757F" w:rsidP="0027757F">
      <w:pPr>
        <w:spacing w:line="480" w:lineRule="auto"/>
        <w:jc w:val="center"/>
        <w:rPr>
          <w:rFonts w:ascii="Times New Roman" w:hAnsi="Times New Roman" w:cs="Times New Roman"/>
        </w:rPr>
      </w:pPr>
      <w:r w:rsidRPr="0027757F">
        <w:rPr>
          <w:rFonts w:ascii="Times New Roman" w:hAnsi="Times New Roman" w:cs="Times New Roman"/>
        </w:rPr>
        <w:t>Lung-on-a-Chip: A Chemistry Approach to Treat Lung Disease</w:t>
      </w:r>
    </w:p>
    <w:p w14:paraId="385E5B9D" w14:textId="77777777" w:rsidR="0027757F" w:rsidRPr="0027757F" w:rsidRDefault="0027757F" w:rsidP="0027757F">
      <w:pPr>
        <w:spacing w:line="480" w:lineRule="auto"/>
        <w:jc w:val="center"/>
        <w:rPr>
          <w:rFonts w:ascii="Times New Roman" w:hAnsi="Times New Roman" w:cs="Times New Roman"/>
        </w:rPr>
      </w:pPr>
      <w:r w:rsidRPr="0027757F">
        <w:rPr>
          <w:rFonts w:ascii="Times New Roman" w:hAnsi="Times New Roman" w:cs="Times New Roman"/>
        </w:rPr>
        <w:t>Richard S. Welter</w:t>
      </w:r>
    </w:p>
    <w:p w14:paraId="2A26C15F" w14:textId="08FE9E92" w:rsidR="0027757F" w:rsidRDefault="0027757F" w:rsidP="00144556">
      <w:pPr>
        <w:spacing w:line="480" w:lineRule="auto"/>
        <w:ind w:firstLine="720"/>
        <w:rPr>
          <w:rFonts w:ascii="Times New Roman" w:hAnsi="Times New Roman" w:cs="Times New Roman"/>
        </w:rPr>
      </w:pPr>
      <w:r>
        <w:rPr>
          <w:rFonts w:ascii="Times New Roman" w:hAnsi="Times New Roman" w:cs="Times New Roman"/>
        </w:rPr>
        <w:t xml:space="preserve">Having the largest epithelial surface area of the body in contact with the external environment, it is important to recognize what all occurs within the lungs. </w:t>
      </w:r>
      <w:r w:rsidR="00A07F1F">
        <w:rPr>
          <w:rFonts w:ascii="Times New Roman" w:hAnsi="Times New Roman" w:cs="Times New Roman"/>
        </w:rPr>
        <w:t xml:space="preserve"> </w:t>
      </w:r>
      <w:r>
        <w:rPr>
          <w:rFonts w:ascii="Times New Roman" w:hAnsi="Times New Roman" w:cs="Times New Roman"/>
        </w:rPr>
        <w:t>Penetrating deeper into the lung</w:t>
      </w:r>
      <w:r w:rsidR="00A02A5B">
        <w:rPr>
          <w:rFonts w:ascii="Times New Roman" w:hAnsi="Times New Roman" w:cs="Times New Roman"/>
        </w:rPr>
        <w:t>s</w:t>
      </w:r>
      <w:r>
        <w:rPr>
          <w:rFonts w:ascii="Times New Roman" w:hAnsi="Times New Roman" w:cs="Times New Roman"/>
        </w:rPr>
        <w:t xml:space="preserve">, the branching network of </w:t>
      </w:r>
      <w:r w:rsidR="00A02A5B">
        <w:rPr>
          <w:rFonts w:ascii="Times New Roman" w:hAnsi="Times New Roman" w:cs="Times New Roman"/>
        </w:rPr>
        <w:t xml:space="preserve">the bronchial </w:t>
      </w:r>
      <w:r>
        <w:rPr>
          <w:rFonts w:ascii="Times New Roman" w:hAnsi="Times New Roman" w:cs="Times New Roman"/>
        </w:rPr>
        <w:t xml:space="preserve">tubes become shorter, narrower, and more numerous. </w:t>
      </w:r>
      <w:r w:rsidR="00A07F1F">
        <w:rPr>
          <w:rFonts w:ascii="Times New Roman" w:hAnsi="Times New Roman" w:cs="Times New Roman"/>
        </w:rPr>
        <w:t xml:space="preserve"> </w:t>
      </w:r>
      <w:r w:rsidR="00A02A5B">
        <w:rPr>
          <w:rFonts w:ascii="Times New Roman" w:hAnsi="Times New Roman" w:cs="Times New Roman"/>
        </w:rPr>
        <w:t>At the very end of the branching network, the</w:t>
      </w:r>
      <w:r>
        <w:rPr>
          <w:rFonts w:ascii="Times New Roman" w:hAnsi="Times New Roman" w:cs="Times New Roman"/>
        </w:rPr>
        <w:t xml:space="preserve"> </w:t>
      </w:r>
      <w:r w:rsidR="00A07F1F">
        <w:rPr>
          <w:rFonts w:ascii="Times New Roman" w:hAnsi="Times New Roman" w:cs="Times New Roman"/>
        </w:rPr>
        <w:t>alveoli are</w:t>
      </w:r>
      <w:r w:rsidR="00922337">
        <w:rPr>
          <w:rFonts w:ascii="Times New Roman" w:hAnsi="Times New Roman" w:cs="Times New Roman"/>
        </w:rPr>
        <w:t xml:space="preserve"> </w:t>
      </w:r>
      <w:r w:rsidR="00C71317">
        <w:rPr>
          <w:rFonts w:ascii="Times New Roman" w:hAnsi="Times New Roman" w:cs="Times New Roman"/>
        </w:rPr>
        <w:t>the center</w:t>
      </w:r>
      <w:r w:rsidR="00A02A5B">
        <w:rPr>
          <w:rFonts w:ascii="Times New Roman" w:hAnsi="Times New Roman" w:cs="Times New Roman"/>
        </w:rPr>
        <w:t xml:space="preserve"> of discussion</w:t>
      </w:r>
      <w:r w:rsidR="004564BB">
        <w:rPr>
          <w:rFonts w:ascii="Times New Roman" w:hAnsi="Times New Roman" w:cs="Times New Roman"/>
        </w:rPr>
        <w:t xml:space="preserve"> </w:t>
      </w:r>
      <w:r w:rsidR="00922337">
        <w:rPr>
          <w:rFonts w:ascii="Times New Roman" w:hAnsi="Times New Roman" w:cs="Times New Roman"/>
        </w:rPr>
        <w:t xml:space="preserve">since it is the </w:t>
      </w:r>
      <w:r w:rsidR="00F416CD">
        <w:rPr>
          <w:rFonts w:ascii="Times New Roman" w:hAnsi="Times New Roman" w:cs="Times New Roman"/>
        </w:rPr>
        <w:t xml:space="preserve">luminal </w:t>
      </w:r>
      <w:r w:rsidR="00922337">
        <w:rPr>
          <w:rFonts w:ascii="Times New Roman" w:hAnsi="Times New Roman" w:cs="Times New Roman"/>
        </w:rPr>
        <w:t>epithelial cells inside the alveoli that mediate gas exchange</w:t>
      </w:r>
      <w:r w:rsidR="003B5004">
        <w:rPr>
          <w:rFonts w:ascii="Times New Roman" w:hAnsi="Times New Roman" w:cs="Times New Roman"/>
        </w:rPr>
        <w:t xml:space="preserve">, </w:t>
      </w:r>
      <w:r w:rsidR="00922337">
        <w:rPr>
          <w:rFonts w:ascii="Times New Roman" w:hAnsi="Times New Roman" w:cs="Times New Roman"/>
        </w:rPr>
        <w:t xml:space="preserve">which is </w:t>
      </w:r>
      <w:r w:rsidR="003B5004">
        <w:rPr>
          <w:rFonts w:ascii="Times New Roman" w:hAnsi="Times New Roman" w:cs="Times New Roman"/>
        </w:rPr>
        <w:t>illustrated by Figure 1</w:t>
      </w:r>
      <w:r w:rsidR="00922337">
        <w:rPr>
          <w:rFonts w:ascii="Times New Roman" w:hAnsi="Times New Roman" w:cs="Times New Roman"/>
        </w:rPr>
        <w:t xml:space="preserve">.  </w:t>
      </w:r>
      <w:r w:rsidR="00A07F1F">
        <w:rPr>
          <w:rFonts w:ascii="Times New Roman" w:hAnsi="Times New Roman" w:cs="Times New Roman"/>
        </w:rPr>
        <w:t xml:space="preserve">Also known as distal airways (Tavana, 2010), these </w:t>
      </w:r>
      <w:r w:rsidR="00A02A5B">
        <w:rPr>
          <w:rFonts w:ascii="Times New Roman" w:hAnsi="Times New Roman" w:cs="Times New Roman"/>
        </w:rPr>
        <w:t xml:space="preserve">alveolar </w:t>
      </w:r>
      <w:r w:rsidR="00A07F1F">
        <w:rPr>
          <w:rFonts w:ascii="Times New Roman" w:hAnsi="Times New Roman" w:cs="Times New Roman"/>
        </w:rPr>
        <w:t xml:space="preserve">ducts are </w:t>
      </w:r>
      <w:r w:rsidR="00922337">
        <w:rPr>
          <w:rFonts w:ascii="Times New Roman" w:hAnsi="Times New Roman" w:cs="Times New Roman"/>
        </w:rPr>
        <w:t xml:space="preserve">prone to close at low volumes.  When the alveoli are at low volumes, </w:t>
      </w:r>
      <w:r w:rsidR="00062F09">
        <w:rPr>
          <w:rFonts w:ascii="Times New Roman" w:hAnsi="Times New Roman" w:cs="Times New Roman"/>
        </w:rPr>
        <w:t>mechanical</w:t>
      </w:r>
      <w:r w:rsidR="00991E97">
        <w:rPr>
          <w:rFonts w:ascii="Times New Roman" w:hAnsi="Times New Roman" w:cs="Times New Roman"/>
        </w:rPr>
        <w:t xml:space="preserve"> and</w:t>
      </w:r>
      <w:r w:rsidR="00EB7B15">
        <w:rPr>
          <w:rFonts w:ascii="Times New Roman" w:hAnsi="Times New Roman" w:cs="Times New Roman"/>
        </w:rPr>
        <w:t>/or</w:t>
      </w:r>
      <w:r w:rsidR="00991E97">
        <w:rPr>
          <w:rFonts w:ascii="Times New Roman" w:hAnsi="Times New Roman" w:cs="Times New Roman"/>
        </w:rPr>
        <w:t xml:space="preserve"> fluid-mechanical</w:t>
      </w:r>
      <w:r w:rsidR="00062F09">
        <w:rPr>
          <w:rFonts w:ascii="Times New Roman" w:hAnsi="Times New Roman" w:cs="Times New Roman"/>
        </w:rPr>
        <w:t xml:space="preserve"> stress</w:t>
      </w:r>
      <w:r w:rsidR="00991E97">
        <w:rPr>
          <w:rFonts w:ascii="Times New Roman" w:hAnsi="Times New Roman" w:cs="Times New Roman"/>
        </w:rPr>
        <w:t>es</w:t>
      </w:r>
      <w:r w:rsidR="00062F09">
        <w:rPr>
          <w:rFonts w:ascii="Times New Roman" w:hAnsi="Times New Roman" w:cs="Times New Roman"/>
        </w:rPr>
        <w:t xml:space="preserve"> occur</w:t>
      </w:r>
      <w:r w:rsidR="00991E97">
        <w:rPr>
          <w:rFonts w:ascii="Times New Roman" w:hAnsi="Times New Roman" w:cs="Times New Roman"/>
        </w:rPr>
        <w:t xml:space="preserve"> (Douville, 2011)</w:t>
      </w:r>
      <w:r w:rsidR="00EB7B15">
        <w:rPr>
          <w:rFonts w:ascii="Times New Roman" w:hAnsi="Times New Roman" w:cs="Times New Roman"/>
        </w:rPr>
        <w:t>.</w:t>
      </w:r>
      <w:r w:rsidR="006E55D1">
        <w:rPr>
          <w:rFonts w:ascii="Times New Roman" w:hAnsi="Times New Roman" w:cs="Times New Roman"/>
        </w:rPr>
        <w:t xml:space="preserve">  A natural way to alleviate </w:t>
      </w:r>
      <w:r w:rsidR="00C4516C">
        <w:rPr>
          <w:rFonts w:ascii="Times New Roman" w:hAnsi="Times New Roman" w:cs="Times New Roman"/>
        </w:rPr>
        <w:t>stresses</w:t>
      </w:r>
      <w:r w:rsidR="00922337">
        <w:rPr>
          <w:rFonts w:ascii="Times New Roman" w:hAnsi="Times New Roman" w:cs="Times New Roman"/>
        </w:rPr>
        <w:t xml:space="preserve"> </w:t>
      </w:r>
      <w:r w:rsidR="00A02A5B">
        <w:rPr>
          <w:rFonts w:ascii="Times New Roman" w:hAnsi="Times New Roman" w:cs="Times New Roman"/>
        </w:rPr>
        <w:t xml:space="preserve">in </w:t>
      </w:r>
      <w:r w:rsidR="00922337">
        <w:rPr>
          <w:rFonts w:ascii="Times New Roman" w:hAnsi="Times New Roman" w:cs="Times New Roman"/>
        </w:rPr>
        <w:t>the</w:t>
      </w:r>
      <w:r w:rsidR="00062F09">
        <w:rPr>
          <w:rFonts w:ascii="Times New Roman" w:hAnsi="Times New Roman" w:cs="Times New Roman"/>
        </w:rPr>
        <w:t>se liquid-lined flexible tubes</w:t>
      </w:r>
      <w:r w:rsidR="00922337">
        <w:rPr>
          <w:rFonts w:ascii="Times New Roman" w:hAnsi="Times New Roman" w:cs="Times New Roman"/>
        </w:rPr>
        <w:t xml:space="preserve"> (Cassidy, 1999) </w:t>
      </w:r>
      <w:r w:rsidR="00A02A5B">
        <w:rPr>
          <w:rFonts w:ascii="Times New Roman" w:hAnsi="Times New Roman" w:cs="Times New Roman"/>
        </w:rPr>
        <w:t>is the production of</w:t>
      </w:r>
      <w:r w:rsidR="00922337">
        <w:rPr>
          <w:rFonts w:ascii="Times New Roman" w:hAnsi="Times New Roman" w:cs="Times New Roman"/>
        </w:rPr>
        <w:t xml:space="preserve"> surfactant</w:t>
      </w:r>
      <w:r w:rsidR="00A02A5B">
        <w:rPr>
          <w:rFonts w:ascii="Times New Roman" w:hAnsi="Times New Roman" w:cs="Times New Roman"/>
        </w:rPr>
        <w:t xml:space="preserve">, which reduces surface tension nearly to zero </w:t>
      </w:r>
      <w:r w:rsidR="00922337">
        <w:rPr>
          <w:rFonts w:ascii="Times New Roman" w:hAnsi="Times New Roman" w:cs="Times New Roman"/>
        </w:rPr>
        <w:t>at the air-liquid interface (Tavana, 2010)</w:t>
      </w:r>
      <w:r w:rsidR="00765D2E">
        <w:rPr>
          <w:rFonts w:ascii="Times New Roman" w:hAnsi="Times New Roman" w:cs="Times New Roman"/>
        </w:rPr>
        <w:t>; in addition,</w:t>
      </w:r>
      <w:r w:rsidR="00B33750">
        <w:rPr>
          <w:rFonts w:ascii="Times New Roman" w:hAnsi="Times New Roman" w:cs="Times New Roman"/>
        </w:rPr>
        <w:t xml:space="preserve"> reducing the surface tension allows gas exchange to resume, the</w:t>
      </w:r>
      <w:r w:rsidR="00765D2E">
        <w:rPr>
          <w:rFonts w:ascii="Times New Roman" w:hAnsi="Times New Roman" w:cs="Times New Roman"/>
        </w:rPr>
        <w:t>reby preventing these airways from collapsing</w:t>
      </w:r>
      <w:r w:rsidR="00E272FC">
        <w:rPr>
          <w:rFonts w:ascii="Times New Roman" w:hAnsi="Times New Roman" w:cs="Times New Roman"/>
        </w:rPr>
        <w:t>, shown in Figure 2</w:t>
      </w:r>
      <w:r w:rsidR="00922337">
        <w:rPr>
          <w:rFonts w:ascii="Times New Roman" w:hAnsi="Times New Roman" w:cs="Times New Roman"/>
        </w:rPr>
        <w:t xml:space="preserve">. </w:t>
      </w:r>
      <w:r w:rsidR="00755A26">
        <w:rPr>
          <w:rFonts w:ascii="Times New Roman" w:hAnsi="Times New Roman" w:cs="Times New Roman"/>
        </w:rPr>
        <w:t xml:space="preserve"> However, if there is surfactant dysfunction, </w:t>
      </w:r>
      <w:r w:rsidR="006E55D1">
        <w:rPr>
          <w:rFonts w:ascii="Times New Roman" w:hAnsi="Times New Roman" w:cs="Times New Roman"/>
        </w:rPr>
        <w:t>large libraries of respiratory disorders are</w:t>
      </w:r>
      <w:r w:rsidR="00755A26">
        <w:rPr>
          <w:rFonts w:ascii="Times New Roman" w:hAnsi="Times New Roman" w:cs="Times New Roman"/>
        </w:rPr>
        <w:t xml:space="preserve"> induced such as neonatal </w:t>
      </w:r>
      <w:r w:rsidR="00974D83">
        <w:rPr>
          <w:rFonts w:ascii="Times New Roman" w:hAnsi="Times New Roman" w:cs="Times New Roman"/>
        </w:rPr>
        <w:t xml:space="preserve">respiratory distress syndrome (NRDS), pneumothorax (collapsed </w:t>
      </w:r>
      <w:r w:rsidR="00DE200A">
        <w:rPr>
          <w:rFonts w:ascii="Times New Roman" w:hAnsi="Times New Roman" w:cs="Times New Roman"/>
        </w:rPr>
        <w:t>lung), and asthma</w:t>
      </w:r>
      <w:r w:rsidR="00765D2E">
        <w:rPr>
          <w:rFonts w:ascii="Times New Roman" w:hAnsi="Times New Roman" w:cs="Times New Roman"/>
        </w:rPr>
        <w:t>,</w:t>
      </w:r>
      <w:r w:rsidR="00DE200A">
        <w:rPr>
          <w:rFonts w:ascii="Times New Roman" w:hAnsi="Times New Roman" w:cs="Times New Roman"/>
        </w:rPr>
        <w:t xml:space="preserve"> among others.</w:t>
      </w:r>
    </w:p>
    <w:p w14:paraId="2F043B5B" w14:textId="08492853" w:rsidR="00DE200A" w:rsidRDefault="00D6042D" w:rsidP="009760E0">
      <w:pPr>
        <w:spacing w:line="480" w:lineRule="auto"/>
        <w:ind w:firstLine="720"/>
        <w:rPr>
          <w:rFonts w:ascii="Times New Roman" w:hAnsi="Times New Roman" w:cs="Times New Roman"/>
        </w:rPr>
      </w:pPr>
      <w:r>
        <w:rPr>
          <w:rFonts w:ascii="Times New Roman" w:hAnsi="Times New Roman" w:cs="Times New Roman"/>
        </w:rPr>
        <w:t xml:space="preserve">In order to have an effective method that can further the studies of lung </w:t>
      </w:r>
      <w:r w:rsidR="001D53A4">
        <w:rPr>
          <w:rFonts w:ascii="Times New Roman" w:hAnsi="Times New Roman" w:cs="Times New Roman"/>
        </w:rPr>
        <w:t>treatment</w:t>
      </w:r>
      <w:r>
        <w:rPr>
          <w:rFonts w:ascii="Times New Roman" w:hAnsi="Times New Roman" w:cs="Times New Roman"/>
        </w:rPr>
        <w:t xml:space="preserve">, </w:t>
      </w:r>
      <w:r w:rsidR="006E55D1">
        <w:rPr>
          <w:rFonts w:ascii="Times New Roman" w:hAnsi="Times New Roman" w:cs="Times New Roman"/>
        </w:rPr>
        <w:t>macroscale analysis is not promising</w:t>
      </w:r>
      <w:r w:rsidR="009E4EA3">
        <w:rPr>
          <w:rFonts w:ascii="Times New Roman" w:hAnsi="Times New Roman" w:cs="Times New Roman"/>
        </w:rPr>
        <w:t xml:space="preserve">.  </w:t>
      </w:r>
      <w:r w:rsidR="006E55D1">
        <w:rPr>
          <w:rFonts w:ascii="Times New Roman" w:hAnsi="Times New Roman" w:cs="Times New Roman"/>
        </w:rPr>
        <w:t>On the contrary</w:t>
      </w:r>
      <w:r w:rsidR="00944641">
        <w:rPr>
          <w:rFonts w:ascii="Times New Roman" w:hAnsi="Times New Roman" w:cs="Times New Roman"/>
        </w:rPr>
        <w:t>, e</w:t>
      </w:r>
      <w:r w:rsidR="00DE200A">
        <w:rPr>
          <w:rFonts w:ascii="Times New Roman" w:hAnsi="Times New Roman" w:cs="Times New Roman"/>
        </w:rPr>
        <w:t>lectrophoresis</w:t>
      </w:r>
      <w:r w:rsidR="006E55D1">
        <w:rPr>
          <w:rFonts w:ascii="Times New Roman" w:hAnsi="Times New Roman" w:cs="Times New Roman"/>
        </w:rPr>
        <w:t>, t</w:t>
      </w:r>
      <w:r w:rsidR="00765D2E">
        <w:rPr>
          <w:rFonts w:ascii="Times New Roman" w:hAnsi="Times New Roman" w:cs="Times New Roman"/>
        </w:rPr>
        <w:t>he process in</w:t>
      </w:r>
      <w:r w:rsidR="00944641">
        <w:rPr>
          <w:rFonts w:ascii="Times New Roman" w:hAnsi="Times New Roman" w:cs="Times New Roman"/>
        </w:rPr>
        <w:t xml:space="preserve"> which a liquid mixture is separated based on the particles</w:t>
      </w:r>
      <w:r w:rsidR="005B17C0">
        <w:rPr>
          <w:rFonts w:ascii="Times New Roman" w:hAnsi="Times New Roman" w:cs="Times New Roman"/>
        </w:rPr>
        <w:t>’</w:t>
      </w:r>
      <w:r w:rsidR="00DE200A">
        <w:rPr>
          <w:rFonts w:ascii="Times New Roman" w:hAnsi="Times New Roman" w:cs="Times New Roman"/>
        </w:rPr>
        <w:t xml:space="preserve"> size and</w:t>
      </w:r>
      <w:r w:rsidR="006E55D1">
        <w:rPr>
          <w:rFonts w:ascii="Times New Roman" w:hAnsi="Times New Roman" w:cs="Times New Roman"/>
        </w:rPr>
        <w:t xml:space="preserve"> charge, has become a major fac</w:t>
      </w:r>
      <w:r w:rsidR="00765D2E">
        <w:rPr>
          <w:rFonts w:ascii="Times New Roman" w:hAnsi="Times New Roman" w:cs="Times New Roman"/>
        </w:rPr>
        <w:t>tor</w:t>
      </w:r>
      <w:r w:rsidR="006E55D1">
        <w:rPr>
          <w:rFonts w:ascii="Times New Roman" w:hAnsi="Times New Roman" w:cs="Times New Roman"/>
        </w:rPr>
        <w:t xml:space="preserve"> not only in Analytical chemistry</w:t>
      </w:r>
      <w:r w:rsidR="0029160A">
        <w:rPr>
          <w:rFonts w:ascii="Times New Roman" w:hAnsi="Times New Roman" w:cs="Times New Roman"/>
        </w:rPr>
        <w:t>,</w:t>
      </w:r>
      <w:r w:rsidR="00C4516C">
        <w:rPr>
          <w:rFonts w:ascii="Times New Roman" w:hAnsi="Times New Roman" w:cs="Times New Roman"/>
        </w:rPr>
        <w:t xml:space="preserve"> but also in</w:t>
      </w:r>
      <w:r w:rsidR="006E55D1">
        <w:rPr>
          <w:rFonts w:ascii="Times New Roman" w:hAnsi="Times New Roman" w:cs="Times New Roman"/>
        </w:rPr>
        <w:t xml:space="preserve"> health-related fields. </w:t>
      </w:r>
      <w:r w:rsidR="005B17C0">
        <w:rPr>
          <w:rFonts w:ascii="Times New Roman" w:hAnsi="Times New Roman" w:cs="Times New Roman"/>
        </w:rPr>
        <w:t xml:space="preserve"> </w:t>
      </w:r>
      <w:r w:rsidR="006E55D1">
        <w:rPr>
          <w:rFonts w:ascii="Times New Roman" w:hAnsi="Times New Roman" w:cs="Times New Roman"/>
        </w:rPr>
        <w:t>In</w:t>
      </w:r>
      <w:r w:rsidR="00944641">
        <w:rPr>
          <w:rFonts w:ascii="Times New Roman" w:hAnsi="Times New Roman" w:cs="Times New Roman"/>
        </w:rPr>
        <w:t xml:space="preserve"> the </w:t>
      </w:r>
      <w:r w:rsidR="006E55D1">
        <w:rPr>
          <w:rFonts w:ascii="Times New Roman" w:hAnsi="Times New Roman" w:cs="Times New Roman"/>
        </w:rPr>
        <w:t>beginning</w:t>
      </w:r>
      <w:r w:rsidR="00944641">
        <w:rPr>
          <w:rFonts w:ascii="Times New Roman" w:hAnsi="Times New Roman" w:cs="Times New Roman"/>
        </w:rPr>
        <w:t xml:space="preserve"> stages, the separation process was pe</w:t>
      </w:r>
      <w:r w:rsidR="005B17C0">
        <w:rPr>
          <w:rFonts w:ascii="Times New Roman" w:hAnsi="Times New Roman" w:cs="Times New Roman"/>
        </w:rPr>
        <w:t xml:space="preserve">rformed at the macro level </w:t>
      </w:r>
      <w:r w:rsidR="00944641">
        <w:rPr>
          <w:rFonts w:ascii="Times New Roman" w:hAnsi="Times New Roman" w:cs="Times New Roman"/>
        </w:rPr>
        <w:t xml:space="preserve">and it was soon realized that due to </w:t>
      </w:r>
      <w:r w:rsidR="00DE200A">
        <w:rPr>
          <w:rFonts w:ascii="Times New Roman" w:hAnsi="Times New Roman" w:cs="Times New Roman"/>
        </w:rPr>
        <w:t xml:space="preserve">time consumption </w:t>
      </w:r>
      <w:r w:rsidR="00944641">
        <w:rPr>
          <w:rFonts w:ascii="Times New Roman" w:hAnsi="Times New Roman" w:cs="Times New Roman"/>
        </w:rPr>
        <w:t>and unsustainable</w:t>
      </w:r>
      <w:r w:rsidR="00DE200A">
        <w:rPr>
          <w:rFonts w:ascii="Times New Roman" w:hAnsi="Times New Roman" w:cs="Times New Roman"/>
        </w:rPr>
        <w:t xml:space="preserve"> amount of solvent required</w:t>
      </w:r>
      <w:r w:rsidR="00944641">
        <w:rPr>
          <w:rFonts w:ascii="Times New Roman" w:hAnsi="Times New Roman" w:cs="Times New Roman"/>
        </w:rPr>
        <w:t>, there was a need to perform elec</w:t>
      </w:r>
      <w:r w:rsidR="00DE200A">
        <w:rPr>
          <w:rFonts w:ascii="Times New Roman" w:hAnsi="Times New Roman" w:cs="Times New Roman"/>
        </w:rPr>
        <w:t xml:space="preserve">trophoresis at the micro level. </w:t>
      </w:r>
      <w:r w:rsidR="002309A8">
        <w:rPr>
          <w:rFonts w:ascii="Times New Roman" w:hAnsi="Times New Roman" w:cs="Times New Roman"/>
        </w:rPr>
        <w:t xml:space="preserve"> </w:t>
      </w:r>
      <w:r w:rsidR="00BD67A0">
        <w:rPr>
          <w:rFonts w:ascii="Times New Roman" w:hAnsi="Times New Roman" w:cs="Times New Roman"/>
        </w:rPr>
        <w:t xml:space="preserve">With </w:t>
      </w:r>
      <w:r w:rsidR="00E503F8">
        <w:rPr>
          <w:rFonts w:ascii="Times New Roman" w:hAnsi="Times New Roman" w:cs="Times New Roman"/>
        </w:rPr>
        <w:t>reproducible</w:t>
      </w:r>
      <w:r w:rsidR="00BD67A0">
        <w:rPr>
          <w:rFonts w:ascii="Times New Roman" w:hAnsi="Times New Roman" w:cs="Times New Roman"/>
        </w:rPr>
        <w:t xml:space="preserve"> success </w:t>
      </w:r>
      <w:r w:rsidR="00E503F8">
        <w:rPr>
          <w:rFonts w:ascii="Times New Roman" w:hAnsi="Times New Roman"/>
        </w:rPr>
        <w:t>on</w:t>
      </w:r>
      <w:r w:rsidR="00BD67A0">
        <w:rPr>
          <w:rFonts w:ascii="Times New Roman" w:hAnsi="Times New Roman"/>
        </w:rPr>
        <w:t xml:space="preserve"> </w:t>
      </w:r>
      <w:r w:rsidR="00E503F8">
        <w:rPr>
          <w:rFonts w:ascii="Times New Roman" w:hAnsi="Times New Roman"/>
        </w:rPr>
        <w:t xml:space="preserve">microscale amounts, </w:t>
      </w:r>
      <w:r w:rsidR="00BD67A0">
        <w:rPr>
          <w:rFonts w:ascii="Times New Roman" w:hAnsi="Times New Roman"/>
        </w:rPr>
        <w:t xml:space="preserve">a protocol </w:t>
      </w:r>
      <w:r w:rsidR="00BD67A0">
        <w:rPr>
          <w:rFonts w:ascii="Times New Roman" w:hAnsi="Times New Roman"/>
        </w:rPr>
        <w:lastRenderedPageBreak/>
        <w:t xml:space="preserve">of introducing lung-on-a-chip is a promising approach to potentially further the studies of or even treat </w:t>
      </w:r>
      <w:r w:rsidR="009760E0">
        <w:rPr>
          <w:rFonts w:ascii="Times New Roman" w:hAnsi="Times New Roman"/>
        </w:rPr>
        <w:t>lung disease.</w:t>
      </w:r>
    </w:p>
    <w:p w14:paraId="36836F60" w14:textId="7582F044" w:rsidR="009760E0" w:rsidRDefault="00D20776" w:rsidP="00813723">
      <w:pPr>
        <w:spacing w:line="480" w:lineRule="auto"/>
        <w:ind w:firstLine="720"/>
        <w:rPr>
          <w:rFonts w:ascii="Times New Roman" w:hAnsi="Times New Roman" w:cs="Times New Roman"/>
        </w:rPr>
      </w:pPr>
      <w:r>
        <w:rPr>
          <w:rFonts w:ascii="Times New Roman" w:hAnsi="Times New Roman" w:cs="Times New Roman"/>
        </w:rPr>
        <w:t>Before delving into</w:t>
      </w:r>
      <w:r w:rsidR="002309A8">
        <w:rPr>
          <w:rFonts w:ascii="Times New Roman" w:hAnsi="Times New Roman" w:cs="Times New Roman"/>
        </w:rPr>
        <w:t xml:space="preserve"> potential contender</w:t>
      </w:r>
      <w:r>
        <w:rPr>
          <w:rFonts w:ascii="Times New Roman" w:hAnsi="Times New Roman" w:cs="Times New Roman"/>
        </w:rPr>
        <w:t>s</w:t>
      </w:r>
      <w:r w:rsidR="002309A8">
        <w:rPr>
          <w:rFonts w:ascii="Times New Roman" w:hAnsi="Times New Roman" w:cs="Times New Roman"/>
        </w:rPr>
        <w:t xml:space="preserve"> to treat lung disease, under</w:t>
      </w:r>
      <w:r>
        <w:rPr>
          <w:rFonts w:ascii="Times New Roman" w:hAnsi="Times New Roman" w:cs="Times New Roman"/>
        </w:rPr>
        <w:t xml:space="preserve">standing </w:t>
      </w:r>
      <w:r w:rsidR="00086720">
        <w:rPr>
          <w:rFonts w:ascii="Times New Roman" w:hAnsi="Times New Roman" w:cs="Times New Roman"/>
        </w:rPr>
        <w:t>what surfactant really is and its role in the alveoli</w:t>
      </w:r>
      <w:r>
        <w:rPr>
          <w:rFonts w:ascii="Times New Roman" w:hAnsi="Times New Roman" w:cs="Times New Roman"/>
        </w:rPr>
        <w:t xml:space="preserve"> is </w:t>
      </w:r>
      <w:r w:rsidR="00086720">
        <w:rPr>
          <w:rFonts w:ascii="Times New Roman" w:hAnsi="Times New Roman" w:cs="Times New Roman"/>
        </w:rPr>
        <w:t>of importance</w:t>
      </w:r>
      <w:r>
        <w:rPr>
          <w:rFonts w:ascii="Times New Roman" w:hAnsi="Times New Roman" w:cs="Times New Roman"/>
        </w:rPr>
        <w:t xml:space="preserve">.  </w:t>
      </w:r>
      <w:r w:rsidR="00166306">
        <w:rPr>
          <w:rFonts w:ascii="Times New Roman" w:hAnsi="Times New Roman" w:cs="Times New Roman"/>
        </w:rPr>
        <w:t xml:space="preserve"> </w:t>
      </w:r>
      <w:r>
        <w:rPr>
          <w:rFonts w:ascii="Times New Roman" w:hAnsi="Times New Roman" w:cs="Times New Roman"/>
        </w:rPr>
        <w:t>Consisting</w:t>
      </w:r>
      <w:r w:rsidR="002309A8">
        <w:rPr>
          <w:rFonts w:ascii="Times New Roman" w:hAnsi="Times New Roman" w:cs="Times New Roman"/>
        </w:rPr>
        <w:t xml:space="preserve"> of</w:t>
      </w:r>
      <w:r w:rsidR="00166306">
        <w:rPr>
          <w:rFonts w:ascii="Times New Roman" w:hAnsi="Times New Roman" w:cs="Times New Roman"/>
        </w:rPr>
        <w:t xml:space="preserve"> 90%</w:t>
      </w:r>
      <w:r w:rsidR="002309A8">
        <w:rPr>
          <w:rFonts w:ascii="Times New Roman" w:hAnsi="Times New Roman" w:cs="Times New Roman"/>
        </w:rPr>
        <w:t xml:space="preserve"> lipids and </w:t>
      </w:r>
      <w:r w:rsidR="00166306">
        <w:rPr>
          <w:rFonts w:ascii="Times New Roman" w:hAnsi="Times New Roman" w:cs="Times New Roman"/>
        </w:rPr>
        <w:t xml:space="preserve">10% </w:t>
      </w:r>
      <w:r w:rsidR="002309A8">
        <w:rPr>
          <w:rFonts w:ascii="Times New Roman" w:hAnsi="Times New Roman" w:cs="Times New Roman"/>
        </w:rPr>
        <w:t>protein</w:t>
      </w:r>
      <w:r>
        <w:rPr>
          <w:rFonts w:ascii="Times New Roman" w:hAnsi="Times New Roman" w:cs="Times New Roman"/>
        </w:rPr>
        <w:t>s</w:t>
      </w:r>
      <w:r w:rsidR="00CB594B">
        <w:rPr>
          <w:rFonts w:ascii="Times New Roman" w:hAnsi="Times New Roman" w:cs="Times New Roman"/>
        </w:rPr>
        <w:t xml:space="preserve"> (Figure 3</w:t>
      </w:r>
      <w:r w:rsidR="00166306">
        <w:rPr>
          <w:rFonts w:ascii="Times New Roman" w:hAnsi="Times New Roman" w:cs="Times New Roman"/>
        </w:rPr>
        <w:t>)</w:t>
      </w:r>
      <w:r w:rsidR="002309A8">
        <w:rPr>
          <w:rFonts w:ascii="Times New Roman" w:hAnsi="Times New Roman" w:cs="Times New Roman"/>
        </w:rPr>
        <w:t xml:space="preserve">, </w:t>
      </w:r>
      <w:r w:rsidR="00166306">
        <w:rPr>
          <w:rFonts w:ascii="Times New Roman" w:hAnsi="Times New Roman" w:cs="Times New Roman"/>
        </w:rPr>
        <w:t>this complex structure</w:t>
      </w:r>
      <w:r w:rsidR="002309A8">
        <w:rPr>
          <w:rFonts w:ascii="Times New Roman" w:hAnsi="Times New Roman" w:cs="Times New Roman"/>
        </w:rPr>
        <w:t xml:space="preserve"> </w:t>
      </w:r>
      <w:r w:rsidR="00166306">
        <w:rPr>
          <w:rFonts w:ascii="Times New Roman" w:hAnsi="Times New Roman" w:cs="Times New Roman"/>
        </w:rPr>
        <w:t>is produced from</w:t>
      </w:r>
      <w:r w:rsidR="002309A8">
        <w:rPr>
          <w:rFonts w:ascii="Times New Roman" w:hAnsi="Times New Roman" w:cs="Times New Roman"/>
        </w:rPr>
        <w:t xml:space="preserve"> type II alveolar cells. </w:t>
      </w:r>
      <w:r w:rsidR="00166306">
        <w:rPr>
          <w:rFonts w:ascii="Times New Roman" w:hAnsi="Times New Roman" w:cs="Times New Roman"/>
        </w:rPr>
        <w:t xml:space="preserve"> The majority of the lipids in surfactants are</w:t>
      </w:r>
      <w:r w:rsidR="002A5731">
        <w:rPr>
          <w:rFonts w:ascii="Times New Roman" w:hAnsi="Times New Roman" w:cs="Times New Roman"/>
        </w:rPr>
        <w:t xml:space="preserve"> amphiphatic</w:t>
      </w:r>
      <w:r w:rsidR="00166306">
        <w:rPr>
          <w:rFonts w:ascii="Times New Roman" w:hAnsi="Times New Roman" w:cs="Times New Roman"/>
        </w:rPr>
        <w:t xml:space="preserve"> phospholipids</w:t>
      </w:r>
      <w:r w:rsidR="003F1B6F">
        <w:rPr>
          <w:rFonts w:ascii="Times New Roman" w:hAnsi="Times New Roman" w:cs="Times New Roman"/>
        </w:rPr>
        <w:t>, more specifically, d</w:t>
      </w:r>
      <w:r w:rsidR="003F1B6F" w:rsidRPr="003F1B6F">
        <w:rPr>
          <w:rFonts w:ascii="Times New Roman" w:hAnsi="Times New Roman" w:cs="Times New Roman"/>
        </w:rPr>
        <w:t>ipalmitoylphosphatidylcholine</w:t>
      </w:r>
      <w:r w:rsidR="003F1B6F">
        <w:rPr>
          <w:rFonts w:ascii="Times New Roman" w:hAnsi="Times New Roman" w:cs="Times New Roman"/>
        </w:rPr>
        <w:t xml:space="preserve"> (DPPC)</w:t>
      </w:r>
      <w:r w:rsidR="002A5731">
        <w:rPr>
          <w:rFonts w:ascii="Times New Roman" w:hAnsi="Times New Roman" w:cs="Times New Roman"/>
        </w:rPr>
        <w:t xml:space="preserve"> (Hohlfeld, 2001)</w:t>
      </w:r>
      <w:r w:rsidR="003F1B6F">
        <w:rPr>
          <w:rFonts w:ascii="Times New Roman" w:hAnsi="Times New Roman" w:cs="Times New Roman"/>
        </w:rPr>
        <w:t>,</w:t>
      </w:r>
      <w:r w:rsidR="003F1B6F" w:rsidRPr="003F1B6F">
        <w:rPr>
          <w:rFonts w:ascii="Times New Roman" w:hAnsi="Times New Roman" w:cs="Times New Roman"/>
        </w:rPr>
        <w:t xml:space="preserve"> </w:t>
      </w:r>
      <w:r w:rsidR="00166306">
        <w:rPr>
          <w:rFonts w:ascii="Times New Roman" w:hAnsi="Times New Roman" w:cs="Times New Roman"/>
        </w:rPr>
        <w:t>that respond to the surface tension caused from inspiration and expiration.</w:t>
      </w:r>
      <w:r w:rsidR="00C50969">
        <w:rPr>
          <w:rFonts w:ascii="Times New Roman" w:hAnsi="Times New Roman" w:cs="Times New Roman"/>
        </w:rPr>
        <w:t xml:space="preserve">  With this response, cyclic ventilation of the lungs resumes.</w:t>
      </w:r>
      <w:r w:rsidR="00166306">
        <w:rPr>
          <w:rFonts w:ascii="Times New Roman" w:hAnsi="Times New Roman" w:cs="Times New Roman"/>
        </w:rPr>
        <w:t xml:space="preserve"> </w:t>
      </w:r>
      <w:r w:rsidR="00C50969">
        <w:rPr>
          <w:rFonts w:ascii="Times New Roman" w:hAnsi="Times New Roman" w:cs="Times New Roman"/>
        </w:rPr>
        <w:t xml:space="preserve"> </w:t>
      </w:r>
      <w:r w:rsidR="00166306">
        <w:rPr>
          <w:rFonts w:ascii="Times New Roman" w:hAnsi="Times New Roman" w:cs="Times New Roman"/>
        </w:rPr>
        <w:t>There are several types of surfactant</w:t>
      </w:r>
      <w:r w:rsidR="00DD7A15">
        <w:rPr>
          <w:rFonts w:ascii="Times New Roman" w:hAnsi="Times New Roman" w:cs="Times New Roman"/>
        </w:rPr>
        <w:t>-associated</w:t>
      </w:r>
      <w:r w:rsidR="00166306">
        <w:rPr>
          <w:rFonts w:ascii="Times New Roman" w:hAnsi="Times New Roman" w:cs="Times New Roman"/>
        </w:rPr>
        <w:t xml:space="preserve"> proteins (SP) involved: SP-</w:t>
      </w:r>
      <w:r w:rsidR="003F1B6F">
        <w:rPr>
          <w:rFonts w:ascii="Times New Roman" w:hAnsi="Times New Roman" w:cs="Times New Roman"/>
        </w:rPr>
        <w:t>A and SP-D, which are hydrophilic</w:t>
      </w:r>
      <w:r w:rsidR="002A5731">
        <w:rPr>
          <w:rFonts w:ascii="Times New Roman" w:hAnsi="Times New Roman" w:cs="Times New Roman"/>
        </w:rPr>
        <w:t xml:space="preserve">, hydrophobic SP-B </w:t>
      </w:r>
      <w:r w:rsidR="00166306">
        <w:rPr>
          <w:rFonts w:ascii="Times New Roman" w:hAnsi="Times New Roman" w:cs="Times New Roman"/>
        </w:rPr>
        <w:t xml:space="preserve">and SP-C, </w:t>
      </w:r>
      <w:r w:rsidR="002A5731">
        <w:rPr>
          <w:rFonts w:ascii="Times New Roman" w:hAnsi="Times New Roman" w:cs="Times New Roman"/>
        </w:rPr>
        <w:t xml:space="preserve">and together, </w:t>
      </w:r>
      <w:r w:rsidR="0029160A">
        <w:rPr>
          <w:rFonts w:ascii="Times New Roman" w:hAnsi="Times New Roman" w:cs="Times New Roman"/>
        </w:rPr>
        <w:t xml:space="preserve">they </w:t>
      </w:r>
      <w:r w:rsidR="002A5731">
        <w:rPr>
          <w:rFonts w:ascii="Times New Roman" w:hAnsi="Times New Roman" w:cs="Times New Roman"/>
        </w:rPr>
        <w:t>allow</w:t>
      </w:r>
      <w:r w:rsidR="00166306">
        <w:rPr>
          <w:rFonts w:ascii="Times New Roman" w:hAnsi="Times New Roman" w:cs="Times New Roman"/>
        </w:rPr>
        <w:t xml:space="preserve"> the fluid to spread th</w:t>
      </w:r>
      <w:r w:rsidR="003F1B6F">
        <w:rPr>
          <w:rFonts w:ascii="Times New Roman" w:hAnsi="Times New Roman" w:cs="Times New Roman"/>
        </w:rPr>
        <w:t xml:space="preserve">roughout the epithelial lining.  </w:t>
      </w:r>
      <w:r w:rsidR="00813723">
        <w:rPr>
          <w:rFonts w:ascii="Times New Roman" w:hAnsi="Times New Roman" w:cs="Times New Roman"/>
        </w:rPr>
        <w:t>This lining is important for the alveoli, since it acts as a defensive barrier to invading microorganisms (</w:t>
      </w:r>
      <w:r w:rsidR="00A72A5E">
        <w:rPr>
          <w:rFonts w:ascii="Times New Roman" w:hAnsi="Times New Roman" w:cs="Times New Roman"/>
        </w:rPr>
        <w:t>Alonso, 2004</w:t>
      </w:r>
      <w:r w:rsidR="00813723">
        <w:rPr>
          <w:rFonts w:ascii="Times New Roman" w:hAnsi="Times New Roman" w:cs="Times New Roman"/>
        </w:rPr>
        <w:t xml:space="preserve">).  </w:t>
      </w:r>
      <w:r w:rsidR="00DD7A15">
        <w:rPr>
          <w:rFonts w:ascii="Times New Roman" w:hAnsi="Times New Roman" w:cs="Times New Roman"/>
        </w:rPr>
        <w:t>With the activity from the lipids and proteins, the body is able to avoid atelectasis</w:t>
      </w:r>
      <w:r w:rsidR="002A5731">
        <w:rPr>
          <w:rFonts w:ascii="Times New Roman" w:hAnsi="Times New Roman" w:cs="Times New Roman"/>
        </w:rPr>
        <w:t xml:space="preserve">—the </w:t>
      </w:r>
      <w:r w:rsidR="009B42C9">
        <w:rPr>
          <w:rFonts w:ascii="Times New Roman" w:hAnsi="Times New Roman" w:cs="Times New Roman"/>
        </w:rPr>
        <w:t>event</w:t>
      </w:r>
      <w:r w:rsidR="002A5731">
        <w:rPr>
          <w:rFonts w:ascii="Times New Roman" w:hAnsi="Times New Roman" w:cs="Times New Roman"/>
        </w:rPr>
        <w:t xml:space="preserve"> at which the lung collaps</w:t>
      </w:r>
      <w:r w:rsidR="0029160A">
        <w:rPr>
          <w:rFonts w:ascii="Times New Roman" w:hAnsi="Times New Roman" w:cs="Times New Roman"/>
        </w:rPr>
        <w:t>es after expiration—and resume</w:t>
      </w:r>
      <w:r w:rsidR="002A5731">
        <w:rPr>
          <w:rFonts w:ascii="Times New Roman" w:hAnsi="Times New Roman" w:cs="Times New Roman"/>
        </w:rPr>
        <w:t xml:space="preserve"> gas exchange at the liquid-air interface</w:t>
      </w:r>
      <w:r w:rsidR="00DD7A15">
        <w:rPr>
          <w:rFonts w:ascii="Times New Roman" w:hAnsi="Times New Roman" w:cs="Times New Roman"/>
        </w:rPr>
        <w:t xml:space="preserve">.  That is why pulmonary surfactant is so important to have in the human body.  </w:t>
      </w:r>
      <w:r w:rsidR="009D795E">
        <w:rPr>
          <w:rFonts w:ascii="Times New Roman" w:hAnsi="Times New Roman" w:cs="Times New Roman"/>
        </w:rPr>
        <w:t>It is the surfactant that allows these distal airways to remain elastic in order for the lung to be able to function the way it does.</w:t>
      </w:r>
      <w:r w:rsidR="003C1A77">
        <w:rPr>
          <w:rFonts w:ascii="Times New Roman" w:hAnsi="Times New Roman" w:cs="Times New Roman"/>
        </w:rPr>
        <w:t xml:space="preserve">  For newborns especially, the surfactant present allows their first inspiration </w:t>
      </w:r>
      <w:r w:rsidR="00CD2D57">
        <w:rPr>
          <w:rFonts w:ascii="Times New Roman" w:hAnsi="Times New Roman" w:cs="Times New Roman"/>
        </w:rPr>
        <w:t xml:space="preserve">to occur </w:t>
      </w:r>
      <w:r w:rsidR="004A2B48">
        <w:rPr>
          <w:rFonts w:ascii="Times New Roman" w:hAnsi="Times New Roman" w:cs="Times New Roman"/>
        </w:rPr>
        <w:t>with few</w:t>
      </w:r>
      <w:r w:rsidR="00CD2D57">
        <w:rPr>
          <w:rFonts w:ascii="Times New Roman" w:hAnsi="Times New Roman" w:cs="Times New Roman"/>
        </w:rPr>
        <w:t xml:space="preserve"> complications.  Since surfactant is produced during the later months of the gestation process, premature babies have higher chances of developing pneumothorax because of the absence of surfactant.  </w:t>
      </w:r>
      <w:r w:rsidR="003C1A77">
        <w:rPr>
          <w:rFonts w:ascii="Times New Roman" w:hAnsi="Times New Roman" w:cs="Times New Roman"/>
        </w:rPr>
        <w:t xml:space="preserve">  </w:t>
      </w:r>
    </w:p>
    <w:p w14:paraId="5065D3EB" w14:textId="371EBC16" w:rsidR="00DE200A" w:rsidRDefault="0061670F" w:rsidP="0061670F">
      <w:pPr>
        <w:spacing w:line="480" w:lineRule="auto"/>
        <w:ind w:firstLine="720"/>
        <w:rPr>
          <w:rFonts w:ascii="Times New Roman" w:hAnsi="Times New Roman" w:cs="Times New Roman"/>
          <w:i/>
        </w:rPr>
      </w:pPr>
      <w:r>
        <w:rPr>
          <w:rFonts w:ascii="Times New Roman" w:hAnsi="Times New Roman" w:cs="Times New Roman"/>
        </w:rPr>
        <w:t>Early methods to treat RDS involved</w:t>
      </w:r>
      <w:r w:rsidR="00ED75B3">
        <w:rPr>
          <w:rFonts w:ascii="Times New Roman" w:hAnsi="Times New Roman" w:cs="Times New Roman"/>
        </w:rPr>
        <w:t xml:space="preserve"> using</w:t>
      </w:r>
      <w:r w:rsidR="00DE200A">
        <w:rPr>
          <w:rFonts w:ascii="Times New Roman" w:hAnsi="Times New Roman" w:cs="Times New Roman"/>
        </w:rPr>
        <w:t xml:space="preserve"> </w:t>
      </w:r>
      <w:r w:rsidR="00DE200A" w:rsidRPr="006A798D">
        <w:rPr>
          <w:rFonts w:ascii="Times New Roman" w:hAnsi="Times New Roman" w:cs="Times New Roman"/>
        </w:rPr>
        <w:t>mechanical ventilation</w:t>
      </w:r>
      <w:r w:rsidR="00ED75B3">
        <w:rPr>
          <w:rFonts w:ascii="Times New Roman" w:hAnsi="Times New Roman" w:cs="Times New Roman"/>
        </w:rPr>
        <w:t xml:space="preserve">, </w:t>
      </w:r>
      <w:r w:rsidR="006A798D">
        <w:rPr>
          <w:rFonts w:ascii="Times New Roman" w:hAnsi="Times New Roman" w:cs="Times New Roman"/>
        </w:rPr>
        <w:t xml:space="preserve">which maintains constant pressure and volume in </w:t>
      </w:r>
      <w:r w:rsidR="002A24B5">
        <w:rPr>
          <w:rFonts w:ascii="Times New Roman" w:hAnsi="Times New Roman" w:cs="Times New Roman"/>
        </w:rPr>
        <w:t>spontaneous</w:t>
      </w:r>
      <w:r w:rsidR="00C26485">
        <w:rPr>
          <w:rFonts w:ascii="Times New Roman" w:hAnsi="Times New Roman" w:cs="Times New Roman"/>
        </w:rPr>
        <w:t xml:space="preserve"> breathing</w:t>
      </w:r>
      <w:r w:rsidR="006A798D">
        <w:rPr>
          <w:rFonts w:ascii="Times New Roman" w:hAnsi="Times New Roman" w:cs="Times New Roman"/>
        </w:rPr>
        <w:t xml:space="preserve"> via ventilators</w:t>
      </w:r>
      <w:r w:rsidR="00ED75B3">
        <w:rPr>
          <w:rFonts w:ascii="Times New Roman" w:hAnsi="Times New Roman" w:cs="Times New Roman"/>
        </w:rPr>
        <w:t>.  H</w:t>
      </w:r>
      <w:r w:rsidR="00DE200A">
        <w:rPr>
          <w:rFonts w:ascii="Times New Roman" w:hAnsi="Times New Roman" w:cs="Times New Roman"/>
        </w:rPr>
        <w:t xml:space="preserve">owever, </w:t>
      </w:r>
      <w:r w:rsidR="00B91415">
        <w:rPr>
          <w:rFonts w:ascii="Times New Roman" w:hAnsi="Times New Roman" w:cs="Times New Roman"/>
        </w:rPr>
        <w:t xml:space="preserve">large ventilation pressures can damage </w:t>
      </w:r>
      <w:r w:rsidR="00DE200A">
        <w:rPr>
          <w:rFonts w:ascii="Times New Roman" w:hAnsi="Times New Roman" w:cs="Times New Roman"/>
        </w:rPr>
        <w:t>th</w:t>
      </w:r>
      <w:r w:rsidR="00B91415">
        <w:rPr>
          <w:rFonts w:ascii="Times New Roman" w:hAnsi="Times New Roman" w:cs="Times New Roman"/>
        </w:rPr>
        <w:t>e airway walls, that is, peel</w:t>
      </w:r>
      <w:r w:rsidR="00DE200A">
        <w:rPr>
          <w:rFonts w:ascii="Times New Roman" w:hAnsi="Times New Roman" w:cs="Times New Roman"/>
        </w:rPr>
        <w:t xml:space="preserve"> </w:t>
      </w:r>
      <w:r w:rsidR="00B91415">
        <w:rPr>
          <w:rFonts w:ascii="Times New Roman" w:hAnsi="Times New Roman" w:cs="Times New Roman"/>
        </w:rPr>
        <w:t xml:space="preserve">apart </w:t>
      </w:r>
      <w:r w:rsidR="00DE200A">
        <w:rPr>
          <w:rFonts w:ascii="Times New Roman" w:hAnsi="Times New Roman" w:cs="Times New Roman"/>
        </w:rPr>
        <w:t>the epithelial</w:t>
      </w:r>
      <w:r w:rsidR="00B91415">
        <w:rPr>
          <w:rFonts w:ascii="Times New Roman" w:hAnsi="Times New Roman" w:cs="Times New Roman"/>
        </w:rPr>
        <w:t xml:space="preserve"> cells</w:t>
      </w:r>
      <w:r w:rsidR="00DE200A">
        <w:rPr>
          <w:rFonts w:ascii="Times New Roman" w:hAnsi="Times New Roman" w:cs="Times New Roman"/>
        </w:rPr>
        <w:t xml:space="preserve">, </w:t>
      </w:r>
      <w:r w:rsidR="00B91415">
        <w:rPr>
          <w:rFonts w:ascii="Times New Roman" w:hAnsi="Times New Roman" w:cs="Times New Roman"/>
        </w:rPr>
        <w:t xml:space="preserve">which showed </w:t>
      </w:r>
      <w:r w:rsidR="00DE200A">
        <w:rPr>
          <w:rFonts w:ascii="Times New Roman" w:hAnsi="Times New Roman" w:cs="Times New Roman"/>
        </w:rPr>
        <w:t xml:space="preserve">poor results (Ghadiali, 2000). </w:t>
      </w:r>
      <w:r w:rsidR="002A24B5">
        <w:rPr>
          <w:rFonts w:ascii="Times New Roman" w:hAnsi="Times New Roman" w:cs="Times New Roman"/>
        </w:rPr>
        <w:t>Instead of</w:t>
      </w:r>
      <w:r w:rsidR="004E1903">
        <w:rPr>
          <w:rFonts w:ascii="Times New Roman" w:hAnsi="Times New Roman" w:cs="Times New Roman"/>
        </w:rPr>
        <w:t xml:space="preserve"> ventilation</w:t>
      </w:r>
      <w:r w:rsidR="002A24B5">
        <w:rPr>
          <w:rFonts w:ascii="Times New Roman" w:hAnsi="Times New Roman" w:cs="Times New Roman"/>
        </w:rPr>
        <w:t xml:space="preserve"> therapies</w:t>
      </w:r>
      <w:r w:rsidR="004E1903">
        <w:rPr>
          <w:rFonts w:ascii="Times New Roman" w:hAnsi="Times New Roman" w:cs="Times New Roman"/>
        </w:rPr>
        <w:t xml:space="preserve">, </w:t>
      </w:r>
      <w:r w:rsidR="002A24B5">
        <w:rPr>
          <w:rFonts w:ascii="Times New Roman" w:hAnsi="Times New Roman" w:cs="Times New Roman"/>
        </w:rPr>
        <w:t>a promising</w:t>
      </w:r>
      <w:r w:rsidR="004E1903">
        <w:rPr>
          <w:rFonts w:ascii="Times New Roman" w:hAnsi="Times New Roman" w:cs="Times New Roman"/>
        </w:rPr>
        <w:t xml:space="preserve"> method to treat </w:t>
      </w:r>
      <w:r w:rsidR="00D47676">
        <w:rPr>
          <w:rFonts w:ascii="Times New Roman" w:hAnsi="Times New Roman" w:cs="Times New Roman"/>
        </w:rPr>
        <w:t>N</w:t>
      </w:r>
      <w:r w:rsidR="004E1903">
        <w:rPr>
          <w:rFonts w:ascii="Times New Roman" w:hAnsi="Times New Roman" w:cs="Times New Roman"/>
        </w:rPr>
        <w:t xml:space="preserve">RDS </w:t>
      </w:r>
      <w:r w:rsidR="002A24B5">
        <w:rPr>
          <w:rFonts w:ascii="Times New Roman" w:hAnsi="Times New Roman" w:cs="Times New Roman"/>
        </w:rPr>
        <w:t>included</w:t>
      </w:r>
      <w:r w:rsidR="004E1903">
        <w:rPr>
          <w:rFonts w:ascii="Times New Roman" w:hAnsi="Times New Roman" w:cs="Times New Roman"/>
        </w:rPr>
        <w:t xml:space="preserve"> replacing</w:t>
      </w:r>
      <w:r w:rsidR="00DE200A">
        <w:rPr>
          <w:rFonts w:ascii="Times New Roman" w:hAnsi="Times New Roman" w:cs="Times New Roman"/>
        </w:rPr>
        <w:t xml:space="preserve"> the surfactant with other previously developed surfactants: classified by natural, modified natural, and synthetic.</w:t>
      </w:r>
      <w:r w:rsidR="004E1903">
        <w:rPr>
          <w:rFonts w:ascii="Times New Roman" w:hAnsi="Times New Roman" w:cs="Times New Roman"/>
        </w:rPr>
        <w:t xml:space="preserve"> </w:t>
      </w:r>
      <w:r w:rsidR="00ED75B3">
        <w:rPr>
          <w:rFonts w:ascii="Times New Roman" w:hAnsi="Times New Roman" w:cs="Times New Roman"/>
        </w:rPr>
        <w:t xml:space="preserve"> </w:t>
      </w:r>
      <w:r w:rsidR="004E1903">
        <w:rPr>
          <w:rFonts w:ascii="Times New Roman" w:hAnsi="Times New Roman" w:cs="Times New Roman"/>
        </w:rPr>
        <w:t>Natural surfactants are more prone to cause more allergic reactions to patients, but since infants are of concern,</w:t>
      </w:r>
      <w:r w:rsidR="0029160A">
        <w:rPr>
          <w:rFonts w:ascii="Times New Roman" w:hAnsi="Times New Roman" w:cs="Times New Roman"/>
        </w:rPr>
        <w:t xml:space="preserve"> their premature immune systems make</w:t>
      </w:r>
      <w:r w:rsidR="004E1903">
        <w:rPr>
          <w:rFonts w:ascii="Times New Roman" w:hAnsi="Times New Roman" w:cs="Times New Roman"/>
        </w:rPr>
        <w:t xml:space="preserve"> the </w:t>
      </w:r>
      <w:r w:rsidR="00C4516C">
        <w:rPr>
          <w:rFonts w:ascii="Times New Roman" w:hAnsi="Times New Roman" w:cs="Times New Roman"/>
        </w:rPr>
        <w:t xml:space="preserve">allergic </w:t>
      </w:r>
      <w:r w:rsidR="004E1903">
        <w:rPr>
          <w:rFonts w:ascii="Times New Roman" w:hAnsi="Times New Roman" w:cs="Times New Roman"/>
        </w:rPr>
        <w:t xml:space="preserve">response very rare. </w:t>
      </w:r>
      <w:r w:rsidR="00DE200A">
        <w:rPr>
          <w:rFonts w:ascii="Times New Roman" w:hAnsi="Times New Roman" w:cs="Times New Roman"/>
        </w:rPr>
        <w:t xml:space="preserve"> For synthetic surfactants, </w:t>
      </w:r>
      <w:r w:rsidR="00C4516C">
        <w:rPr>
          <w:rFonts w:ascii="Times New Roman" w:hAnsi="Times New Roman" w:cs="Times New Roman"/>
        </w:rPr>
        <w:t>their</w:t>
      </w:r>
      <w:r w:rsidR="004E1903">
        <w:rPr>
          <w:rFonts w:ascii="Times New Roman" w:hAnsi="Times New Roman" w:cs="Times New Roman"/>
        </w:rPr>
        <w:t xml:space="preserve"> performance is not as </w:t>
      </w:r>
      <w:r w:rsidR="005E1939">
        <w:rPr>
          <w:rFonts w:ascii="Times New Roman" w:hAnsi="Times New Roman" w:cs="Times New Roman"/>
        </w:rPr>
        <w:t>successful</w:t>
      </w:r>
      <w:r w:rsidR="004E1903">
        <w:rPr>
          <w:rFonts w:ascii="Times New Roman" w:hAnsi="Times New Roman" w:cs="Times New Roman"/>
        </w:rPr>
        <w:t xml:space="preserve"> as natural surfactant replacement</w:t>
      </w:r>
      <w:r w:rsidR="00C4516C">
        <w:rPr>
          <w:rFonts w:ascii="Times New Roman" w:hAnsi="Times New Roman" w:cs="Times New Roman"/>
        </w:rPr>
        <w:t xml:space="preserve"> due to their </w:t>
      </w:r>
      <w:r w:rsidR="004E1903">
        <w:rPr>
          <w:rFonts w:ascii="Times New Roman" w:hAnsi="Times New Roman" w:cs="Times New Roman"/>
        </w:rPr>
        <w:t>inability to mimic</w:t>
      </w:r>
      <w:r w:rsidR="00DE200A">
        <w:rPr>
          <w:rFonts w:ascii="Times New Roman" w:hAnsi="Times New Roman" w:cs="Times New Roman"/>
        </w:rPr>
        <w:t xml:space="preserve"> “the chemical complexity of a natural surfactant” (Ghadiali, 2000).</w:t>
      </w:r>
      <w:r w:rsidR="00212DDF">
        <w:rPr>
          <w:rFonts w:ascii="Times New Roman" w:hAnsi="Times New Roman" w:cs="Times New Roman"/>
        </w:rPr>
        <w:t xml:space="preserve">  Though it does not seem promising to use synthetic surfactants, Ghadiali’s group hypothesized that the overall effectiveness of surfactant replacement is dependent on the surfactant’s dynamic surface tension properties</w:t>
      </w:r>
      <w:r w:rsidR="00E15DA2">
        <w:rPr>
          <w:rFonts w:ascii="Times New Roman" w:hAnsi="Times New Roman" w:cs="Times New Roman"/>
        </w:rPr>
        <w:t>, not on whether the surfactant is natural or synthetic</w:t>
      </w:r>
      <w:r w:rsidR="00212DDF">
        <w:rPr>
          <w:rFonts w:ascii="Times New Roman" w:hAnsi="Times New Roman" w:cs="Times New Roman"/>
        </w:rPr>
        <w:t xml:space="preserve">.  When </w:t>
      </w:r>
      <w:r w:rsidR="00ED75B3">
        <w:rPr>
          <w:rFonts w:ascii="Times New Roman" w:hAnsi="Times New Roman" w:cs="Times New Roman"/>
        </w:rPr>
        <w:t>the airway closes</w:t>
      </w:r>
      <w:r w:rsidR="00212DDF">
        <w:rPr>
          <w:rFonts w:ascii="Times New Roman" w:hAnsi="Times New Roman" w:cs="Times New Roman"/>
        </w:rPr>
        <w:t xml:space="preserve">, </w:t>
      </w:r>
      <w:r w:rsidR="00ED75B3">
        <w:rPr>
          <w:rFonts w:ascii="Times New Roman" w:hAnsi="Times New Roman" w:cs="Times New Roman"/>
        </w:rPr>
        <w:t xml:space="preserve">the surface tension </w:t>
      </w:r>
      <w:r w:rsidR="00FD7103">
        <w:rPr>
          <w:rFonts w:ascii="Times New Roman" w:hAnsi="Times New Roman" w:cs="Times New Roman"/>
        </w:rPr>
        <w:t>that follows</w:t>
      </w:r>
      <w:r w:rsidR="00ED75B3">
        <w:rPr>
          <w:rFonts w:ascii="Times New Roman" w:hAnsi="Times New Roman" w:cs="Times New Roman"/>
        </w:rPr>
        <w:t xml:space="preserve"> will create </w:t>
      </w:r>
      <w:r w:rsidR="00212DDF">
        <w:rPr>
          <w:rFonts w:ascii="Times New Roman" w:hAnsi="Times New Roman" w:cs="Times New Roman"/>
        </w:rPr>
        <w:t xml:space="preserve">laminar </w:t>
      </w:r>
      <w:r w:rsidR="00ED75B3">
        <w:rPr>
          <w:rFonts w:ascii="Times New Roman" w:hAnsi="Times New Roman" w:cs="Times New Roman"/>
        </w:rPr>
        <w:t xml:space="preserve">flow </w:t>
      </w:r>
      <w:r w:rsidR="00FD7103">
        <w:rPr>
          <w:rFonts w:ascii="Times New Roman" w:hAnsi="Times New Roman" w:cs="Times New Roman"/>
        </w:rPr>
        <w:t>that block</w:t>
      </w:r>
      <w:r w:rsidR="00212DDF">
        <w:rPr>
          <w:rFonts w:ascii="Times New Roman" w:hAnsi="Times New Roman" w:cs="Times New Roman"/>
        </w:rPr>
        <w:t xml:space="preserve"> any airflow from passing, </w:t>
      </w:r>
      <w:r w:rsidR="00E15DA2">
        <w:rPr>
          <w:rFonts w:ascii="Times New Roman" w:hAnsi="Times New Roman" w:cs="Times New Roman"/>
        </w:rPr>
        <w:t>thereby</w:t>
      </w:r>
      <w:r w:rsidR="00ED75B3">
        <w:rPr>
          <w:rFonts w:ascii="Times New Roman" w:hAnsi="Times New Roman" w:cs="Times New Roman"/>
        </w:rPr>
        <w:t xml:space="preserve"> </w:t>
      </w:r>
      <w:r w:rsidR="00E15DA2">
        <w:rPr>
          <w:rFonts w:ascii="Times New Roman" w:hAnsi="Times New Roman" w:cs="Times New Roman"/>
        </w:rPr>
        <w:t xml:space="preserve">creating </w:t>
      </w:r>
      <w:r w:rsidR="00212DDF">
        <w:rPr>
          <w:rFonts w:ascii="Times New Roman" w:hAnsi="Times New Roman" w:cs="Times New Roman"/>
        </w:rPr>
        <w:t xml:space="preserve">a liquid plug.  </w:t>
      </w:r>
      <w:r w:rsidR="0029160A">
        <w:rPr>
          <w:rFonts w:ascii="Times New Roman" w:hAnsi="Times New Roman" w:cs="Times New Roman"/>
        </w:rPr>
        <w:t>L</w:t>
      </w:r>
      <w:r w:rsidR="00ED75B3">
        <w:rPr>
          <w:rFonts w:ascii="Times New Roman" w:hAnsi="Times New Roman" w:cs="Times New Roman"/>
        </w:rPr>
        <w:t xml:space="preserve">ooking at the </w:t>
      </w:r>
      <w:r w:rsidR="00FD7103">
        <w:rPr>
          <w:rFonts w:ascii="Times New Roman" w:hAnsi="Times New Roman" w:cs="Times New Roman"/>
        </w:rPr>
        <w:t xml:space="preserve">size of the </w:t>
      </w:r>
      <w:r w:rsidR="00ED75B3">
        <w:rPr>
          <w:rFonts w:ascii="Times New Roman" w:hAnsi="Times New Roman" w:cs="Times New Roman"/>
        </w:rPr>
        <w:t>liquid plug will show the effectiveness of the surfactant replacement</w:t>
      </w:r>
      <w:r w:rsidR="00206530">
        <w:rPr>
          <w:rFonts w:ascii="Times New Roman" w:hAnsi="Times New Roman" w:cs="Times New Roman"/>
        </w:rPr>
        <w:t xml:space="preserve"> (Cassidy, 1999)</w:t>
      </w:r>
      <w:r w:rsidR="00ED75B3">
        <w:rPr>
          <w:rFonts w:ascii="Times New Roman" w:hAnsi="Times New Roman" w:cs="Times New Roman"/>
        </w:rPr>
        <w:t xml:space="preserve">.  </w:t>
      </w:r>
      <w:r w:rsidR="00FD7103">
        <w:rPr>
          <w:rFonts w:ascii="Times New Roman" w:hAnsi="Times New Roman" w:cs="Times New Roman"/>
        </w:rPr>
        <w:t xml:space="preserve">The way to test the size of the liquid plug was by </w:t>
      </w:r>
      <w:r w:rsidR="00E16655">
        <w:rPr>
          <w:rFonts w:ascii="Times New Roman" w:hAnsi="Times New Roman" w:cs="Times New Roman"/>
        </w:rPr>
        <w:t>mimicking</w:t>
      </w:r>
      <w:r w:rsidR="00FD7103">
        <w:rPr>
          <w:rFonts w:ascii="Times New Roman" w:hAnsi="Times New Roman" w:cs="Times New Roman"/>
        </w:rPr>
        <w:t xml:space="preserve"> the mechanical stress via </w:t>
      </w:r>
      <w:r w:rsidR="00E16655">
        <w:rPr>
          <w:rFonts w:ascii="Times New Roman" w:hAnsi="Times New Roman" w:cs="Times New Roman"/>
        </w:rPr>
        <w:t xml:space="preserve">a syringe pump pressurizing a </w:t>
      </w:r>
      <w:r w:rsidR="00FD7103">
        <w:rPr>
          <w:rFonts w:ascii="Times New Roman" w:hAnsi="Times New Roman" w:cs="Times New Roman"/>
        </w:rPr>
        <w:t xml:space="preserve">capillary tube.  </w:t>
      </w:r>
      <w:r w:rsidR="00E16655">
        <w:rPr>
          <w:rFonts w:ascii="Times New Roman" w:hAnsi="Times New Roman" w:cs="Times New Roman"/>
        </w:rPr>
        <w:t xml:space="preserve">Using a glass </w:t>
      </w:r>
      <w:r w:rsidR="00ED75B3">
        <w:rPr>
          <w:rFonts w:ascii="Times New Roman" w:hAnsi="Times New Roman" w:cs="Times New Roman"/>
        </w:rPr>
        <w:t>capillary tube, the specific type of su</w:t>
      </w:r>
      <w:r w:rsidR="00E16655">
        <w:rPr>
          <w:rFonts w:ascii="Times New Roman" w:hAnsi="Times New Roman" w:cs="Times New Roman"/>
        </w:rPr>
        <w:t>rfactant—SDS, DPPC, and Infasurf</w:t>
      </w:r>
      <w:r w:rsidR="00067875">
        <w:rPr>
          <w:rFonts w:ascii="Times New Roman" w:hAnsi="Times New Roman" w:cs="Times New Roman"/>
        </w:rPr>
        <w:t xml:space="preserve"> were specifically used in this study</w:t>
      </w:r>
      <w:r w:rsidR="00E16655">
        <w:rPr>
          <w:rFonts w:ascii="Times New Roman" w:hAnsi="Times New Roman" w:cs="Times New Roman"/>
        </w:rPr>
        <w:t xml:space="preserve">—would expand the tube, </w:t>
      </w:r>
      <w:r w:rsidR="00ED75B3">
        <w:rPr>
          <w:rFonts w:ascii="Times New Roman" w:hAnsi="Times New Roman" w:cs="Times New Roman"/>
        </w:rPr>
        <w:t>and whichever surfactant was able to generate the smallest liquid plug would be the most effective.  Though the data indicated there were significant nuances between the dif</w:t>
      </w:r>
      <w:r w:rsidR="00FD7103">
        <w:rPr>
          <w:rFonts w:ascii="Times New Roman" w:hAnsi="Times New Roman" w:cs="Times New Roman"/>
        </w:rPr>
        <w:t xml:space="preserve">ferent types of surfactants, </w:t>
      </w:r>
      <w:r w:rsidR="00C4516C">
        <w:rPr>
          <w:rFonts w:ascii="Times New Roman" w:hAnsi="Times New Roman" w:cs="Times New Roman"/>
        </w:rPr>
        <w:t>many limitations aro</w:t>
      </w:r>
      <w:r w:rsidR="00ED75B3">
        <w:rPr>
          <w:rFonts w:ascii="Times New Roman" w:hAnsi="Times New Roman" w:cs="Times New Roman"/>
        </w:rPr>
        <w:t>se, including the fact that the surfactant adhered to the glass capillary wall, creating static surface tension.  Furthermore, the measurements were taken in a “steady-state condition” and th</w:t>
      </w:r>
      <w:r w:rsidR="00675D5C">
        <w:rPr>
          <w:rFonts w:ascii="Times New Roman" w:hAnsi="Times New Roman" w:cs="Times New Roman"/>
        </w:rPr>
        <w:t>erefore could not relate to</w:t>
      </w:r>
      <w:r w:rsidR="00ED75B3">
        <w:rPr>
          <w:rFonts w:ascii="Times New Roman" w:hAnsi="Times New Roman" w:cs="Times New Roman"/>
        </w:rPr>
        <w:t xml:space="preserve"> the lung</w:t>
      </w:r>
      <w:r w:rsidR="00675D5C">
        <w:rPr>
          <w:rFonts w:ascii="Times New Roman" w:hAnsi="Times New Roman" w:cs="Times New Roman"/>
        </w:rPr>
        <w:t xml:space="preserve"> accurately</w:t>
      </w:r>
      <w:r w:rsidR="00ED75B3">
        <w:rPr>
          <w:rFonts w:ascii="Times New Roman" w:hAnsi="Times New Roman" w:cs="Times New Roman"/>
        </w:rPr>
        <w:t xml:space="preserve"> </w:t>
      </w:r>
      <w:r w:rsidR="00C4516C">
        <w:rPr>
          <w:rFonts w:ascii="Times New Roman" w:hAnsi="Times New Roman" w:cs="Times New Roman"/>
        </w:rPr>
        <w:t>because a</w:t>
      </w:r>
      <w:r w:rsidR="00ED75B3">
        <w:rPr>
          <w:rFonts w:ascii="Times New Roman" w:hAnsi="Times New Roman" w:cs="Times New Roman"/>
        </w:rPr>
        <w:t xml:space="preserve"> </w:t>
      </w:r>
      <w:r w:rsidR="00675D5C">
        <w:rPr>
          <w:rFonts w:ascii="Times New Roman" w:hAnsi="Times New Roman" w:cs="Times New Roman"/>
        </w:rPr>
        <w:t>steady-state condition</w:t>
      </w:r>
      <w:r w:rsidR="00ED75B3">
        <w:rPr>
          <w:rFonts w:ascii="Times New Roman" w:hAnsi="Times New Roman" w:cs="Times New Roman"/>
        </w:rPr>
        <w:t xml:space="preserve"> can never occur </w:t>
      </w:r>
      <w:r w:rsidR="00ED75B3">
        <w:rPr>
          <w:rFonts w:ascii="Times New Roman" w:hAnsi="Times New Roman" w:cs="Times New Roman"/>
          <w:i/>
        </w:rPr>
        <w:t>in vivo</w:t>
      </w:r>
      <w:r w:rsidR="00C4516C">
        <w:rPr>
          <w:rFonts w:ascii="Times New Roman" w:hAnsi="Times New Roman" w:cs="Times New Roman"/>
          <w:i/>
        </w:rPr>
        <w:t xml:space="preserve"> </w:t>
      </w:r>
      <w:r w:rsidR="00C4516C">
        <w:rPr>
          <w:rFonts w:ascii="Times New Roman" w:hAnsi="Times New Roman" w:cs="Times New Roman"/>
        </w:rPr>
        <w:t>(Ghadiali, 2000)</w:t>
      </w:r>
      <w:r w:rsidR="00ED75B3">
        <w:rPr>
          <w:rFonts w:ascii="Times New Roman" w:hAnsi="Times New Roman" w:cs="Times New Roman"/>
          <w:i/>
        </w:rPr>
        <w:t>.</w:t>
      </w:r>
    </w:p>
    <w:p w14:paraId="13CD928E" w14:textId="70F8EA3C" w:rsidR="00A72A5E" w:rsidRDefault="00954651" w:rsidP="00954651">
      <w:pPr>
        <w:spacing w:line="480" w:lineRule="auto"/>
        <w:ind w:firstLine="720"/>
        <w:rPr>
          <w:rFonts w:ascii="Times New Roman" w:hAnsi="Times New Roman" w:cs="Times New Roman"/>
        </w:rPr>
      </w:pPr>
      <w:r>
        <w:rPr>
          <w:rFonts w:ascii="Times New Roman" w:hAnsi="Times New Roman" w:cs="Times New Roman"/>
        </w:rPr>
        <w:t>The</w:t>
      </w:r>
      <w:r w:rsidR="00206530">
        <w:rPr>
          <w:rFonts w:ascii="Times New Roman" w:hAnsi="Times New Roman" w:cs="Times New Roman"/>
        </w:rPr>
        <w:t xml:space="preserve"> endeavor that</w:t>
      </w:r>
      <w:r w:rsidR="001639DF">
        <w:rPr>
          <w:rFonts w:ascii="Times New Roman" w:hAnsi="Times New Roman" w:cs="Times New Roman"/>
        </w:rPr>
        <w:t xml:space="preserve"> </w:t>
      </w:r>
      <w:r w:rsidR="00C4516C">
        <w:rPr>
          <w:rFonts w:ascii="Times New Roman" w:hAnsi="Times New Roman" w:cs="Times New Roman"/>
        </w:rPr>
        <w:t>enabled</w:t>
      </w:r>
      <w:r>
        <w:rPr>
          <w:rFonts w:ascii="Times New Roman" w:hAnsi="Times New Roman" w:cs="Times New Roman"/>
        </w:rPr>
        <w:t xml:space="preserve"> this protocol </w:t>
      </w:r>
      <w:r w:rsidR="00C4516C">
        <w:rPr>
          <w:rFonts w:ascii="Times New Roman" w:hAnsi="Times New Roman" w:cs="Times New Roman"/>
        </w:rPr>
        <w:t xml:space="preserve">to come </w:t>
      </w:r>
      <w:r>
        <w:rPr>
          <w:rFonts w:ascii="Times New Roman" w:hAnsi="Times New Roman" w:cs="Times New Roman"/>
        </w:rPr>
        <w:t xml:space="preserve">to fruition was </w:t>
      </w:r>
      <w:r w:rsidR="0029160A">
        <w:rPr>
          <w:rFonts w:ascii="Times New Roman" w:hAnsi="Times New Roman" w:cs="Times New Roman"/>
        </w:rPr>
        <w:t xml:space="preserve">a </w:t>
      </w:r>
      <w:r w:rsidR="001639DF">
        <w:rPr>
          <w:rFonts w:ascii="Times New Roman" w:hAnsi="Times New Roman" w:cs="Times New Roman"/>
        </w:rPr>
        <w:t>remarkable success</w:t>
      </w:r>
      <w:r>
        <w:rPr>
          <w:rFonts w:ascii="Times New Roman" w:hAnsi="Times New Roman" w:cs="Times New Roman"/>
        </w:rPr>
        <w:t xml:space="preserve"> using cells</w:t>
      </w:r>
      <w:r w:rsidR="00E16655">
        <w:rPr>
          <w:rFonts w:ascii="Times New Roman" w:hAnsi="Times New Roman" w:cs="Times New Roman"/>
        </w:rPr>
        <w:t xml:space="preserve"> in separations</w:t>
      </w:r>
      <w:r w:rsidR="00206530">
        <w:rPr>
          <w:rFonts w:ascii="Times New Roman" w:hAnsi="Times New Roman" w:cs="Times New Roman"/>
        </w:rPr>
        <w:t>.</w:t>
      </w:r>
      <w:r>
        <w:rPr>
          <w:rFonts w:ascii="Times New Roman" w:hAnsi="Times New Roman" w:cs="Times New Roman"/>
        </w:rPr>
        <w:t xml:space="preserve">  </w:t>
      </w:r>
      <w:r w:rsidR="00994ABA">
        <w:rPr>
          <w:rFonts w:ascii="Times New Roman" w:hAnsi="Times New Roman" w:cs="Times New Roman"/>
        </w:rPr>
        <w:t xml:space="preserve">Though capillary electrophoresis became a very advantageous </w:t>
      </w:r>
      <w:r w:rsidR="00C4516C">
        <w:rPr>
          <w:rFonts w:ascii="Times New Roman" w:hAnsi="Times New Roman" w:cs="Times New Roman"/>
        </w:rPr>
        <w:t>method</w:t>
      </w:r>
      <w:r w:rsidR="00994ABA">
        <w:rPr>
          <w:rFonts w:ascii="Times New Roman" w:hAnsi="Times New Roman" w:cs="Times New Roman"/>
        </w:rPr>
        <w:t>, complications were still evident.  Not only was the analysis time slow, a low throughput of cells separating in a ca</w:t>
      </w:r>
      <w:r w:rsidR="00C93BBE">
        <w:rPr>
          <w:rFonts w:ascii="Times New Roman" w:hAnsi="Times New Roman" w:cs="Times New Roman"/>
        </w:rPr>
        <w:t>pillary tube was seen as well; o</w:t>
      </w:r>
      <w:r w:rsidR="001639DF">
        <w:rPr>
          <w:rFonts w:ascii="Times New Roman" w:hAnsi="Times New Roman" w:cs="Times New Roman"/>
        </w:rPr>
        <w:t>nly 8-10 cells could be separated and analyzed in a given day</w:t>
      </w:r>
      <w:r w:rsidR="00C4516C">
        <w:rPr>
          <w:rFonts w:ascii="Times New Roman" w:hAnsi="Times New Roman" w:cs="Times New Roman"/>
        </w:rPr>
        <w:t xml:space="preserve"> (McClain, 2003)</w:t>
      </w:r>
      <w:r w:rsidR="001639DF">
        <w:rPr>
          <w:rFonts w:ascii="Times New Roman" w:hAnsi="Times New Roman" w:cs="Times New Roman"/>
        </w:rPr>
        <w:t xml:space="preserve">.  </w:t>
      </w:r>
      <w:r w:rsidR="00994ABA">
        <w:rPr>
          <w:rFonts w:ascii="Times New Roman" w:hAnsi="Times New Roman" w:cs="Times New Roman"/>
        </w:rPr>
        <w:t xml:space="preserve">A solution to put an end to that was by injecting the cell sample into a microfluidic device.  </w:t>
      </w:r>
      <w:r w:rsidR="000A0967">
        <w:rPr>
          <w:rFonts w:ascii="Times New Roman" w:hAnsi="Times New Roman" w:cs="Times New Roman"/>
        </w:rPr>
        <w:t>Such devices</w:t>
      </w:r>
      <w:r w:rsidR="00C4516C">
        <w:rPr>
          <w:rFonts w:ascii="Times New Roman" w:hAnsi="Times New Roman" w:cs="Times New Roman"/>
        </w:rPr>
        <w:t xml:space="preserve"> have</w:t>
      </w:r>
      <w:r w:rsidR="000A0967">
        <w:rPr>
          <w:rFonts w:ascii="Times New Roman" w:hAnsi="Times New Roman" w:cs="Times New Roman"/>
        </w:rPr>
        <w:t xml:space="preserve"> several </w:t>
      </w:r>
      <w:r w:rsidR="001639DF">
        <w:rPr>
          <w:rFonts w:ascii="Times New Roman" w:hAnsi="Times New Roman" w:cs="Times New Roman"/>
        </w:rPr>
        <w:t xml:space="preserve">advantages that </w:t>
      </w:r>
      <w:r w:rsidR="00C4516C">
        <w:rPr>
          <w:rFonts w:ascii="Times New Roman" w:hAnsi="Times New Roman" w:cs="Times New Roman"/>
        </w:rPr>
        <w:t xml:space="preserve">standard </w:t>
      </w:r>
      <w:r w:rsidR="001639DF">
        <w:rPr>
          <w:rFonts w:ascii="Times New Roman" w:hAnsi="Times New Roman" w:cs="Times New Roman"/>
        </w:rPr>
        <w:t xml:space="preserve">capillaries </w:t>
      </w:r>
      <w:r w:rsidR="002A24B5">
        <w:rPr>
          <w:rFonts w:ascii="Times New Roman" w:hAnsi="Times New Roman" w:cs="Times New Roman"/>
        </w:rPr>
        <w:t>cannot</w:t>
      </w:r>
      <w:r w:rsidR="001639DF">
        <w:rPr>
          <w:rFonts w:ascii="Times New Roman" w:hAnsi="Times New Roman" w:cs="Times New Roman"/>
        </w:rPr>
        <w:t xml:space="preserve"> come even close to, and that is substantially reducing separation time while keeping high separation efficiencies simultaneously (McClain, 2003).   In addition, changing the material of the substrate opened the avenue for lung treatment analysis.  Early-staged </w:t>
      </w:r>
      <w:r w:rsidR="00C4516C">
        <w:rPr>
          <w:rFonts w:ascii="Times New Roman" w:hAnsi="Times New Roman" w:cs="Times New Roman"/>
        </w:rPr>
        <w:t xml:space="preserve">separation processes were on </w:t>
      </w:r>
      <w:r w:rsidR="001639DF">
        <w:rPr>
          <w:rFonts w:ascii="Times New Roman" w:hAnsi="Times New Roman" w:cs="Times New Roman"/>
        </w:rPr>
        <w:t xml:space="preserve">glass substrates until the arrival of </w:t>
      </w:r>
      <w:r w:rsidR="00C4516C">
        <w:rPr>
          <w:rFonts w:ascii="Times New Roman" w:hAnsi="Times New Roman" w:cs="Times New Roman"/>
        </w:rPr>
        <w:t xml:space="preserve">the </w:t>
      </w:r>
      <w:r w:rsidR="001639DF">
        <w:rPr>
          <w:rFonts w:ascii="Times New Roman" w:hAnsi="Times New Roman" w:cs="Times New Roman"/>
        </w:rPr>
        <w:t>polymeric substrate</w:t>
      </w:r>
      <w:r w:rsidR="00C4516C">
        <w:rPr>
          <w:rFonts w:ascii="Times New Roman" w:hAnsi="Times New Roman" w:cs="Times New Roman"/>
        </w:rPr>
        <w:t>,</w:t>
      </w:r>
      <w:r w:rsidR="001639DF">
        <w:rPr>
          <w:rFonts w:ascii="Times New Roman" w:hAnsi="Times New Roman" w:cs="Times New Roman"/>
        </w:rPr>
        <w:t xml:space="preserve"> poly(dimethylsiloxane) (PDMS). </w:t>
      </w:r>
      <w:r w:rsidR="00C4516C">
        <w:rPr>
          <w:rFonts w:ascii="Times New Roman" w:hAnsi="Times New Roman" w:cs="Times New Roman"/>
        </w:rPr>
        <w:t xml:space="preserve"> </w:t>
      </w:r>
      <w:r w:rsidR="006B5C2C">
        <w:rPr>
          <w:rFonts w:ascii="Times New Roman" w:hAnsi="Times New Roman" w:cs="Times New Roman"/>
        </w:rPr>
        <w:t>Constructing and main</w:t>
      </w:r>
      <w:r w:rsidR="00C4516C">
        <w:rPr>
          <w:rFonts w:ascii="Times New Roman" w:hAnsi="Times New Roman" w:cs="Times New Roman"/>
        </w:rPr>
        <w:t>taining polymeric substrates is</w:t>
      </w:r>
      <w:r w:rsidR="006B5C2C">
        <w:rPr>
          <w:rFonts w:ascii="Times New Roman" w:hAnsi="Times New Roman" w:cs="Times New Roman"/>
        </w:rPr>
        <w:t xml:space="preserve"> not only cheaper than glass but it requires less tedious work.  But most importantly, i</w:t>
      </w:r>
      <w:r w:rsidR="001639DF">
        <w:rPr>
          <w:rFonts w:ascii="Times New Roman" w:hAnsi="Times New Roman" w:cs="Times New Roman"/>
        </w:rPr>
        <w:t xml:space="preserve">ts elasticity allows the PDMS </w:t>
      </w:r>
      <w:r w:rsidR="00C93BBE">
        <w:rPr>
          <w:rFonts w:ascii="Times New Roman" w:hAnsi="Times New Roman" w:cs="Times New Roman"/>
        </w:rPr>
        <w:t>microfluidic device</w:t>
      </w:r>
      <w:r w:rsidR="001639DF">
        <w:rPr>
          <w:rFonts w:ascii="Times New Roman" w:hAnsi="Times New Roman" w:cs="Times New Roman"/>
        </w:rPr>
        <w:t xml:space="preserve"> to have </w:t>
      </w:r>
      <w:r w:rsidR="006B5C2C">
        <w:rPr>
          <w:rFonts w:ascii="Times New Roman" w:hAnsi="Times New Roman" w:cs="Times New Roman"/>
        </w:rPr>
        <w:t>epithelial bilayer</w:t>
      </w:r>
      <w:r w:rsidR="001639DF">
        <w:rPr>
          <w:rFonts w:ascii="Times New Roman" w:hAnsi="Times New Roman" w:cs="Times New Roman"/>
        </w:rPr>
        <w:t>-like properties</w:t>
      </w:r>
      <w:r w:rsidR="006B5C2C">
        <w:rPr>
          <w:rFonts w:ascii="Times New Roman" w:hAnsi="Times New Roman" w:cs="Times New Roman"/>
        </w:rPr>
        <w:t xml:space="preserve"> (Duffy, 1998)</w:t>
      </w:r>
      <w:r w:rsidR="001639DF">
        <w:rPr>
          <w:rFonts w:ascii="Times New Roman" w:hAnsi="Times New Roman" w:cs="Times New Roman"/>
        </w:rPr>
        <w:t>.</w:t>
      </w:r>
      <w:r w:rsidR="00A72A5E">
        <w:rPr>
          <w:rFonts w:ascii="Times New Roman" w:hAnsi="Times New Roman" w:cs="Times New Roman"/>
        </w:rPr>
        <w:t xml:space="preserve">  This characteristic is what will advance further studies to treat lung disease using microfluidic devices.</w:t>
      </w:r>
    </w:p>
    <w:p w14:paraId="677E01D7" w14:textId="1E692250" w:rsidR="0063283A" w:rsidRDefault="006B5C2C" w:rsidP="00954651">
      <w:pPr>
        <w:spacing w:line="480" w:lineRule="auto"/>
        <w:ind w:firstLine="720"/>
        <w:rPr>
          <w:rFonts w:ascii="Times New Roman" w:hAnsi="Times New Roman" w:cs="Times New Roman"/>
        </w:rPr>
      </w:pPr>
      <w:r>
        <w:rPr>
          <w:rFonts w:ascii="Times New Roman" w:hAnsi="Times New Roman" w:cs="Times New Roman"/>
        </w:rPr>
        <w:t xml:space="preserve"> </w:t>
      </w:r>
      <w:r w:rsidR="00430D7B">
        <w:rPr>
          <w:rFonts w:ascii="Times New Roman" w:hAnsi="Times New Roman" w:cs="Times New Roman"/>
        </w:rPr>
        <w:t xml:space="preserve">It has been </w:t>
      </w:r>
      <w:r w:rsidR="00BE60BD">
        <w:rPr>
          <w:rFonts w:ascii="Times New Roman" w:hAnsi="Times New Roman" w:cs="Times New Roman"/>
        </w:rPr>
        <w:t>hypothesized</w:t>
      </w:r>
      <w:r w:rsidR="00430D7B">
        <w:rPr>
          <w:rFonts w:ascii="Times New Roman" w:hAnsi="Times New Roman" w:cs="Times New Roman"/>
        </w:rPr>
        <w:t xml:space="preserve"> that</w:t>
      </w:r>
      <w:r w:rsidR="00A72A5E">
        <w:rPr>
          <w:rFonts w:ascii="Times New Roman" w:hAnsi="Times New Roman" w:cs="Times New Roman"/>
        </w:rPr>
        <w:t xml:space="preserve"> the liquid plug that is formed</w:t>
      </w:r>
      <w:r w:rsidR="00430D7B">
        <w:rPr>
          <w:rFonts w:ascii="Times New Roman" w:hAnsi="Times New Roman" w:cs="Times New Roman"/>
        </w:rPr>
        <w:t xml:space="preserve"> from the mechanical stress</w:t>
      </w:r>
      <w:r w:rsidR="00A72A5E">
        <w:rPr>
          <w:rFonts w:ascii="Times New Roman" w:hAnsi="Times New Roman" w:cs="Times New Roman"/>
        </w:rPr>
        <w:t xml:space="preserve"> generates deleterious fluid stresses</w:t>
      </w:r>
      <w:r w:rsidR="00430D7B">
        <w:rPr>
          <w:rFonts w:ascii="Times New Roman" w:hAnsi="Times New Roman" w:cs="Times New Roman"/>
        </w:rPr>
        <w:t>,</w:t>
      </w:r>
      <w:r w:rsidR="00A72A5E">
        <w:rPr>
          <w:rFonts w:ascii="Times New Roman" w:hAnsi="Times New Roman" w:cs="Times New Roman"/>
        </w:rPr>
        <w:t xml:space="preserve"> characterized by large wall shear (Huh, 2007).  To test this conjecture, creating an </w:t>
      </w:r>
      <w:r w:rsidR="00A72A5E">
        <w:rPr>
          <w:rFonts w:ascii="Times New Roman" w:hAnsi="Times New Roman" w:cs="Times New Roman"/>
          <w:i/>
        </w:rPr>
        <w:t>in vivo</w:t>
      </w:r>
      <w:r w:rsidR="00A72A5E">
        <w:rPr>
          <w:rFonts w:ascii="Times New Roman" w:hAnsi="Times New Roman" w:cs="Times New Roman"/>
        </w:rPr>
        <w:t xml:space="preserve"> airway model to test pulmonary epithelial cells with air bubbles </w:t>
      </w:r>
      <w:r w:rsidR="00C4516C">
        <w:rPr>
          <w:rFonts w:ascii="Times New Roman" w:hAnsi="Times New Roman" w:cs="Times New Roman"/>
        </w:rPr>
        <w:t>revealed a significant result:</w:t>
      </w:r>
      <w:r w:rsidR="00A72A5E">
        <w:rPr>
          <w:rFonts w:ascii="Times New Roman" w:hAnsi="Times New Roman" w:cs="Times New Roman"/>
        </w:rPr>
        <w:t xml:space="preserve"> mechanical stresses created by bubble progression</w:t>
      </w:r>
      <w:r w:rsidR="00430D7B">
        <w:rPr>
          <w:rFonts w:ascii="Times New Roman" w:hAnsi="Times New Roman" w:cs="Times New Roman"/>
        </w:rPr>
        <w:t xml:space="preserve"> does cause</w:t>
      </w:r>
      <w:r w:rsidR="00A72A5E">
        <w:rPr>
          <w:rFonts w:ascii="Times New Roman" w:hAnsi="Times New Roman" w:cs="Times New Roman"/>
        </w:rPr>
        <w:t xml:space="preserve"> severe cell dama</w:t>
      </w:r>
      <w:r w:rsidR="009B12EC">
        <w:rPr>
          <w:rFonts w:ascii="Times New Roman" w:hAnsi="Times New Roman" w:cs="Times New Roman"/>
        </w:rPr>
        <w:t xml:space="preserve">ge.  A way to detect the mechanical stresses was by the crackling sound it produced when the liquid plug ruptured. </w:t>
      </w:r>
      <w:r w:rsidR="00352474">
        <w:rPr>
          <w:rFonts w:ascii="Times New Roman" w:hAnsi="Times New Roman" w:cs="Times New Roman"/>
        </w:rPr>
        <w:t xml:space="preserve"> The airway model that was used consisted of two PDMS chambers that were separated by a thin, polyester porous membrane.  This model </w:t>
      </w:r>
      <w:r w:rsidR="00761F94">
        <w:rPr>
          <w:rFonts w:ascii="Times New Roman" w:hAnsi="Times New Roman" w:cs="Times New Roman"/>
        </w:rPr>
        <w:t xml:space="preserve">(Figure 4) </w:t>
      </w:r>
      <w:r w:rsidR="00352474">
        <w:rPr>
          <w:rFonts w:ascii="Times New Roman" w:hAnsi="Times New Roman" w:cs="Times New Roman"/>
        </w:rPr>
        <w:t xml:space="preserve">represented the apical and basal compartments of the epithelium, respectively.  The thin membrane is what mimics the </w:t>
      </w:r>
      <w:r w:rsidR="00352474">
        <w:rPr>
          <w:rFonts w:ascii="Times New Roman" w:hAnsi="Times New Roman" w:cs="Times New Roman"/>
          <w:i/>
        </w:rPr>
        <w:t>in vivo</w:t>
      </w:r>
      <w:r w:rsidR="00352474">
        <w:rPr>
          <w:rFonts w:ascii="Times New Roman" w:hAnsi="Times New Roman" w:cs="Times New Roman"/>
        </w:rPr>
        <w:t xml:space="preserve"> </w:t>
      </w:r>
      <w:r w:rsidR="00430D7B">
        <w:rPr>
          <w:rFonts w:ascii="Times New Roman" w:hAnsi="Times New Roman" w:cs="Times New Roman"/>
        </w:rPr>
        <w:t xml:space="preserve">basement membrane, which </w:t>
      </w:r>
      <w:r w:rsidR="00352474">
        <w:rPr>
          <w:rFonts w:ascii="Times New Roman" w:hAnsi="Times New Roman" w:cs="Times New Roman"/>
        </w:rPr>
        <w:t>provides support for cell attachment and growth</w:t>
      </w:r>
      <w:r w:rsidR="00CB594B">
        <w:rPr>
          <w:rFonts w:ascii="Times New Roman" w:hAnsi="Times New Roman" w:cs="Times New Roman"/>
        </w:rPr>
        <w:t>.</w:t>
      </w:r>
      <w:r w:rsidR="00352474">
        <w:rPr>
          <w:rFonts w:ascii="Times New Roman" w:hAnsi="Times New Roman" w:cs="Times New Roman"/>
        </w:rPr>
        <w:t xml:space="preserve">  </w:t>
      </w:r>
      <w:r w:rsidR="00352474" w:rsidRPr="002C4258">
        <w:rPr>
          <w:rFonts w:ascii="Times New Roman" w:hAnsi="Times New Roman" w:cs="Times New Roman"/>
        </w:rPr>
        <w:t>What was significant abo</w:t>
      </w:r>
      <w:r w:rsidR="00BE60BD" w:rsidRPr="002C4258">
        <w:rPr>
          <w:rFonts w:ascii="Times New Roman" w:hAnsi="Times New Roman" w:cs="Times New Roman"/>
        </w:rPr>
        <w:t>ut this project was not only that</w:t>
      </w:r>
      <w:r w:rsidR="00352474" w:rsidRPr="002C4258">
        <w:rPr>
          <w:rFonts w:ascii="Times New Roman" w:hAnsi="Times New Roman" w:cs="Times New Roman"/>
        </w:rPr>
        <w:t xml:space="preserve"> the microfluidic device nicely represe</w:t>
      </w:r>
      <w:r w:rsidR="00BE60BD" w:rsidRPr="002C4258">
        <w:rPr>
          <w:rFonts w:ascii="Times New Roman" w:hAnsi="Times New Roman" w:cs="Times New Roman"/>
        </w:rPr>
        <w:t>nted an airway but it also induced</w:t>
      </w:r>
      <w:r w:rsidR="00352474" w:rsidRPr="002C4258">
        <w:rPr>
          <w:rFonts w:ascii="Times New Roman" w:hAnsi="Times New Roman" w:cs="Times New Roman"/>
        </w:rPr>
        <w:t xml:space="preserve"> cell</w:t>
      </w:r>
      <w:r w:rsidR="00BE60BD" w:rsidRPr="002C4258">
        <w:rPr>
          <w:rFonts w:ascii="Times New Roman" w:hAnsi="Times New Roman" w:cs="Times New Roman"/>
        </w:rPr>
        <w:t>ular differentiation that caused</w:t>
      </w:r>
      <w:r w:rsidR="00352474" w:rsidRPr="002C4258">
        <w:rPr>
          <w:rFonts w:ascii="Times New Roman" w:hAnsi="Times New Roman" w:cs="Times New Roman"/>
        </w:rPr>
        <w:t xml:space="preserve"> airway epithelial cells </w:t>
      </w:r>
      <w:r w:rsidR="004730A8" w:rsidRPr="002C4258">
        <w:rPr>
          <w:rFonts w:ascii="Times New Roman" w:hAnsi="Times New Roman" w:cs="Times New Roman"/>
        </w:rPr>
        <w:t>to express</w:t>
      </w:r>
      <w:r w:rsidR="00352474" w:rsidRPr="002C4258">
        <w:rPr>
          <w:rFonts w:ascii="Times New Roman" w:hAnsi="Times New Roman" w:cs="Times New Roman"/>
        </w:rPr>
        <w:t xml:space="preserve"> the morphological and secretory phenotypes found </w:t>
      </w:r>
      <w:r w:rsidR="00352474" w:rsidRPr="002C4258">
        <w:rPr>
          <w:rFonts w:ascii="Times New Roman" w:hAnsi="Times New Roman" w:cs="Times New Roman"/>
          <w:i/>
        </w:rPr>
        <w:t>in vivo</w:t>
      </w:r>
      <w:r w:rsidR="002C4258" w:rsidRPr="002C4258">
        <w:rPr>
          <w:rFonts w:ascii="Times New Roman" w:hAnsi="Times New Roman" w:cs="Times New Roman"/>
        </w:rPr>
        <w:t xml:space="preserve"> (You, 2002</w:t>
      </w:r>
      <w:r w:rsidR="00352474" w:rsidRPr="002C4258">
        <w:rPr>
          <w:rFonts w:ascii="Times New Roman" w:hAnsi="Times New Roman" w:cs="Times New Roman"/>
        </w:rPr>
        <w:t>).</w:t>
      </w:r>
      <w:r w:rsidR="00352474">
        <w:rPr>
          <w:rFonts w:ascii="Times New Roman" w:hAnsi="Times New Roman" w:cs="Times New Roman"/>
        </w:rPr>
        <w:t xml:space="preserve"> </w:t>
      </w:r>
      <w:r w:rsidR="0063283A">
        <w:rPr>
          <w:rFonts w:ascii="Times New Roman" w:hAnsi="Times New Roman" w:cs="Times New Roman"/>
        </w:rPr>
        <w:t xml:space="preserve"> By using a microfluidic device, mechanical injury of human small airways was successfully investigated, which furthers the studies on how to </w:t>
      </w:r>
      <w:r w:rsidR="00BA1BAE">
        <w:rPr>
          <w:rFonts w:ascii="Times New Roman" w:hAnsi="Times New Roman" w:cs="Times New Roman"/>
        </w:rPr>
        <w:t xml:space="preserve">handle a main contributor to several induced lung diseases. </w:t>
      </w:r>
    </w:p>
    <w:p w14:paraId="65F03513" w14:textId="084D64E9" w:rsidR="00206530" w:rsidRDefault="00A72A5E" w:rsidP="00954651">
      <w:pPr>
        <w:spacing w:line="480" w:lineRule="auto"/>
        <w:ind w:firstLine="720"/>
        <w:rPr>
          <w:rFonts w:ascii="Times New Roman" w:hAnsi="Times New Roman" w:cs="Times New Roman"/>
        </w:rPr>
      </w:pPr>
      <w:r>
        <w:rPr>
          <w:rFonts w:ascii="Times New Roman" w:hAnsi="Times New Roman" w:cs="Times New Roman"/>
        </w:rPr>
        <w:t xml:space="preserve"> </w:t>
      </w:r>
      <w:r w:rsidR="004730A8">
        <w:rPr>
          <w:rFonts w:ascii="Times New Roman" w:hAnsi="Times New Roman" w:cs="Times New Roman"/>
        </w:rPr>
        <w:t xml:space="preserve">It is noted that existing models that study functional and metabolic properties of the lung are only limited to animal models.  </w:t>
      </w:r>
      <w:r w:rsidR="009A081F">
        <w:rPr>
          <w:rFonts w:ascii="Times New Roman" w:hAnsi="Times New Roman" w:cs="Times New Roman"/>
        </w:rPr>
        <w:t>An</w:t>
      </w:r>
      <w:r w:rsidR="00BE60BD">
        <w:rPr>
          <w:rFonts w:ascii="Times New Roman" w:hAnsi="Times New Roman" w:cs="Times New Roman"/>
        </w:rPr>
        <w:t xml:space="preserve">imal models </w:t>
      </w:r>
      <w:r w:rsidR="009A081F">
        <w:rPr>
          <w:rFonts w:ascii="Times New Roman" w:hAnsi="Times New Roman" w:cs="Times New Roman"/>
        </w:rPr>
        <w:t xml:space="preserve">have </w:t>
      </w:r>
      <w:r w:rsidR="00C4516C">
        <w:rPr>
          <w:rFonts w:ascii="Times New Roman" w:hAnsi="Times New Roman" w:cs="Times New Roman"/>
        </w:rPr>
        <w:t>are difficult to control, and it is</w:t>
      </w:r>
      <w:r w:rsidR="009A081F">
        <w:rPr>
          <w:rFonts w:ascii="Times New Roman" w:hAnsi="Times New Roman" w:cs="Times New Roman"/>
        </w:rPr>
        <w:t xml:space="preserve"> cumbersome to harvest specific cells for analysis.  Thus, there is a need for models that can give very precise control at the cellular level.  A way that can be achieved is providing a culture system o</w:t>
      </w:r>
      <w:r w:rsidR="00C4516C">
        <w:rPr>
          <w:rFonts w:ascii="Times New Roman" w:hAnsi="Times New Roman" w:cs="Times New Roman"/>
        </w:rPr>
        <w:t xml:space="preserve">n </w:t>
      </w:r>
      <w:r w:rsidR="009A081F">
        <w:rPr>
          <w:rFonts w:ascii="Times New Roman" w:hAnsi="Times New Roman" w:cs="Times New Roman"/>
        </w:rPr>
        <w:t xml:space="preserve">a microfluidic device.  That way, a physiologically relevant scale model can give high throughput results (Nalayanda, 2009).  </w:t>
      </w:r>
      <w:r w:rsidR="00030D73">
        <w:rPr>
          <w:rFonts w:ascii="Times New Roman" w:hAnsi="Times New Roman" w:cs="Times New Roman"/>
        </w:rPr>
        <w:t xml:space="preserve">With a similar </w:t>
      </w:r>
      <w:r w:rsidR="00E16655">
        <w:rPr>
          <w:rFonts w:ascii="Times New Roman" w:hAnsi="Times New Roman" w:cs="Times New Roman"/>
        </w:rPr>
        <w:t xml:space="preserve">microfluidic </w:t>
      </w:r>
      <w:r w:rsidR="00030D73">
        <w:rPr>
          <w:rFonts w:ascii="Times New Roman" w:hAnsi="Times New Roman" w:cs="Times New Roman"/>
        </w:rPr>
        <w:t>design to what was discussed before</w:t>
      </w:r>
      <w:r w:rsidR="00E16655">
        <w:rPr>
          <w:rFonts w:ascii="Times New Roman" w:hAnsi="Times New Roman" w:cs="Times New Roman"/>
        </w:rPr>
        <w:t xml:space="preserve"> (Huh, 2007)</w:t>
      </w:r>
      <w:r w:rsidR="00030D73">
        <w:rPr>
          <w:rFonts w:ascii="Times New Roman" w:hAnsi="Times New Roman" w:cs="Times New Roman"/>
        </w:rPr>
        <w:t>, what</w:t>
      </w:r>
      <w:r w:rsidR="00E16655">
        <w:rPr>
          <w:rFonts w:ascii="Times New Roman" w:hAnsi="Times New Roman" w:cs="Times New Roman"/>
        </w:rPr>
        <w:t xml:space="preserve"> were different between the two experiments </w:t>
      </w:r>
      <w:r w:rsidR="00030D73">
        <w:rPr>
          <w:rFonts w:ascii="Times New Roman" w:hAnsi="Times New Roman" w:cs="Times New Roman"/>
        </w:rPr>
        <w:t xml:space="preserve">were </w:t>
      </w:r>
      <w:r w:rsidR="00E16655">
        <w:rPr>
          <w:rFonts w:ascii="Times New Roman" w:hAnsi="Times New Roman" w:cs="Times New Roman"/>
        </w:rPr>
        <w:t xml:space="preserve">the cells that were used for separation: </w:t>
      </w:r>
      <w:r w:rsidR="00030D73">
        <w:rPr>
          <w:rFonts w:ascii="Times New Roman" w:hAnsi="Times New Roman" w:cs="Times New Roman"/>
        </w:rPr>
        <w:t>human alveolar basal epithelial cells</w:t>
      </w:r>
      <w:r w:rsidR="00E60EFE">
        <w:rPr>
          <w:rFonts w:ascii="Times New Roman" w:hAnsi="Times New Roman" w:cs="Times New Roman"/>
        </w:rPr>
        <w:t xml:space="preserve"> known as A549 cells</w:t>
      </w:r>
      <w:r w:rsidR="00030D73">
        <w:rPr>
          <w:rFonts w:ascii="Times New Roman" w:hAnsi="Times New Roman" w:cs="Times New Roman"/>
        </w:rPr>
        <w:t xml:space="preserve">.  This novel continuously perfused microfluidic system of human alveolar cells </w:t>
      </w:r>
      <w:r w:rsidR="00C4516C">
        <w:rPr>
          <w:rFonts w:ascii="Times New Roman" w:hAnsi="Times New Roman" w:cs="Times New Roman"/>
        </w:rPr>
        <w:t>enabled monolayers to be</w:t>
      </w:r>
      <w:r w:rsidR="004F17E1">
        <w:rPr>
          <w:rFonts w:ascii="Times New Roman" w:hAnsi="Times New Roman" w:cs="Times New Roman"/>
        </w:rPr>
        <w:t xml:space="preserve"> successfully grown when exposed to air for several weeks.  Unlike the </w:t>
      </w:r>
      <w:r w:rsidR="00E16655">
        <w:rPr>
          <w:rFonts w:ascii="Times New Roman" w:hAnsi="Times New Roman" w:cs="Times New Roman"/>
        </w:rPr>
        <w:t>previous</w:t>
      </w:r>
      <w:r w:rsidR="004F17E1">
        <w:rPr>
          <w:rFonts w:ascii="Times New Roman" w:hAnsi="Times New Roman" w:cs="Times New Roman"/>
        </w:rPr>
        <w:t xml:space="preserve"> project (Huh, 2007), this study focused on long term and stable culture at the air-liquid interface instead </w:t>
      </w:r>
      <w:r w:rsidR="00C4516C">
        <w:rPr>
          <w:rFonts w:ascii="Times New Roman" w:hAnsi="Times New Roman" w:cs="Times New Roman"/>
        </w:rPr>
        <w:t xml:space="preserve">of </w:t>
      </w:r>
      <w:r w:rsidR="004F17E1">
        <w:rPr>
          <w:rFonts w:ascii="Times New Roman" w:hAnsi="Times New Roman" w:cs="Times New Roman"/>
        </w:rPr>
        <w:t>being exposed</w:t>
      </w:r>
      <w:r w:rsidR="00C4516C">
        <w:rPr>
          <w:rFonts w:ascii="Times New Roman" w:hAnsi="Times New Roman" w:cs="Times New Roman"/>
        </w:rPr>
        <w:t xml:space="preserve"> briefly</w:t>
      </w:r>
      <w:r w:rsidR="004F17E1">
        <w:rPr>
          <w:rFonts w:ascii="Times New Roman" w:hAnsi="Times New Roman" w:cs="Times New Roman"/>
        </w:rPr>
        <w:t xml:space="preserve"> at the interface (Nalayanda, 2009). </w:t>
      </w:r>
      <w:r w:rsidR="00C4516C">
        <w:rPr>
          <w:rFonts w:ascii="Times New Roman" w:hAnsi="Times New Roman" w:cs="Times New Roman"/>
        </w:rPr>
        <w:t xml:space="preserve"> </w:t>
      </w:r>
      <w:r w:rsidR="0089790D">
        <w:rPr>
          <w:rFonts w:ascii="Times New Roman" w:hAnsi="Times New Roman" w:cs="Times New Roman"/>
        </w:rPr>
        <w:t xml:space="preserve">This microfluidic device offered several advantages, including continuing </w:t>
      </w:r>
      <w:r w:rsidR="0089790D">
        <w:rPr>
          <w:rFonts w:ascii="Times New Roman" w:hAnsi="Times New Roman" w:cs="Times New Roman"/>
          <w:i/>
        </w:rPr>
        <w:t>in vivo</w:t>
      </w:r>
      <w:r w:rsidR="0089790D">
        <w:rPr>
          <w:rFonts w:ascii="Times New Roman" w:hAnsi="Times New Roman" w:cs="Times New Roman"/>
        </w:rPr>
        <w:t xml:space="preserve"> parameters such as closely packed cells with constant nourishment and waste removal.  In addition, the cells t</w:t>
      </w:r>
      <w:r w:rsidR="005C7BA0">
        <w:rPr>
          <w:rFonts w:ascii="Times New Roman" w:hAnsi="Times New Roman" w:cs="Times New Roman"/>
        </w:rPr>
        <w:t>hat were cultured over the membrane</w:t>
      </w:r>
      <w:r w:rsidR="0089790D">
        <w:rPr>
          <w:rFonts w:ascii="Times New Roman" w:hAnsi="Times New Roman" w:cs="Times New Roman"/>
        </w:rPr>
        <w:t xml:space="preserve"> were not disturbed by any fluid flow, since the flow of media is </w:t>
      </w:r>
      <w:r w:rsidR="00C4516C">
        <w:rPr>
          <w:rFonts w:ascii="Times New Roman" w:hAnsi="Times New Roman" w:cs="Times New Roman"/>
        </w:rPr>
        <w:t xml:space="preserve">limited </w:t>
      </w:r>
      <w:r w:rsidR="0089790D">
        <w:rPr>
          <w:rFonts w:ascii="Times New Roman" w:hAnsi="Times New Roman" w:cs="Times New Roman"/>
        </w:rPr>
        <w:t>to the basolat</w:t>
      </w:r>
      <w:r w:rsidR="00E34D1F">
        <w:rPr>
          <w:rFonts w:ascii="Times New Roman" w:hAnsi="Times New Roman" w:cs="Times New Roman"/>
        </w:rPr>
        <w:t xml:space="preserve">eral surface of the cell layer.  Therefore, any secreted molecules from the cells remained in the extracellular liquid.  This open system was also able to perform surfactant droplet tests that would not be possible in a closed system.  This project </w:t>
      </w:r>
      <w:r w:rsidR="00C4516C">
        <w:rPr>
          <w:rFonts w:ascii="Times New Roman" w:hAnsi="Times New Roman" w:cs="Times New Roman"/>
        </w:rPr>
        <w:t xml:space="preserve">emulates </w:t>
      </w:r>
      <w:r w:rsidR="00E34D1F">
        <w:rPr>
          <w:rFonts w:ascii="Times New Roman" w:hAnsi="Times New Roman" w:cs="Times New Roman"/>
        </w:rPr>
        <w:t xml:space="preserve">alveolar </w:t>
      </w:r>
      <w:r w:rsidR="00C4516C">
        <w:rPr>
          <w:rFonts w:ascii="Times New Roman" w:hAnsi="Times New Roman" w:cs="Times New Roman"/>
        </w:rPr>
        <w:t>epithelium that provides</w:t>
      </w:r>
      <w:r w:rsidR="00E34D1F">
        <w:rPr>
          <w:rFonts w:ascii="Times New Roman" w:hAnsi="Times New Roman" w:cs="Times New Roman"/>
        </w:rPr>
        <w:t xml:space="preserve"> </w:t>
      </w:r>
      <w:r w:rsidR="00C4516C">
        <w:rPr>
          <w:rFonts w:ascii="Times New Roman" w:hAnsi="Times New Roman" w:cs="Times New Roman"/>
        </w:rPr>
        <w:t>an estimate</w:t>
      </w:r>
      <w:r w:rsidR="00E34D1F">
        <w:rPr>
          <w:rFonts w:ascii="Times New Roman" w:hAnsi="Times New Roman" w:cs="Times New Roman"/>
        </w:rPr>
        <w:t xml:space="preserve"> of pulmonary permeability of a new drug in future work.  It can </w:t>
      </w:r>
      <w:r w:rsidR="00BE60BD">
        <w:rPr>
          <w:rFonts w:ascii="Times New Roman" w:hAnsi="Times New Roman" w:cs="Times New Roman"/>
        </w:rPr>
        <w:t>be said that microfluidics play</w:t>
      </w:r>
      <w:r w:rsidR="00E34D1F">
        <w:rPr>
          <w:rFonts w:ascii="Times New Roman" w:hAnsi="Times New Roman" w:cs="Times New Roman"/>
        </w:rPr>
        <w:t xml:space="preserve"> an important role in optimizing parameters to further study lung development, injury, and </w:t>
      </w:r>
      <w:r w:rsidR="005D0AA0">
        <w:rPr>
          <w:rFonts w:ascii="Times New Roman" w:hAnsi="Times New Roman" w:cs="Times New Roman"/>
        </w:rPr>
        <w:t>regeneration (Nalayanda, 2009).</w:t>
      </w:r>
    </w:p>
    <w:p w14:paraId="65E1ABE6" w14:textId="6D65B230" w:rsidR="005D0AA0" w:rsidRDefault="001419AD" w:rsidP="00954651">
      <w:pPr>
        <w:spacing w:line="480" w:lineRule="auto"/>
        <w:ind w:firstLine="720"/>
        <w:rPr>
          <w:rFonts w:ascii="Times New Roman" w:hAnsi="Times New Roman" w:cs="Times New Roman"/>
        </w:rPr>
      </w:pPr>
      <w:r>
        <w:rPr>
          <w:rFonts w:ascii="Times New Roman" w:hAnsi="Times New Roman" w:cs="Times New Roman"/>
        </w:rPr>
        <w:t>Now that there is progression in the</w:t>
      </w:r>
      <w:r w:rsidR="00E60EFE">
        <w:rPr>
          <w:rFonts w:ascii="Times New Roman" w:hAnsi="Times New Roman" w:cs="Times New Roman"/>
        </w:rPr>
        <w:t xml:space="preserve"> </w:t>
      </w:r>
      <w:r w:rsidR="00E60EFE">
        <w:rPr>
          <w:rFonts w:ascii="Times New Roman" w:hAnsi="Times New Roman" w:cs="Times New Roman"/>
          <w:i/>
        </w:rPr>
        <w:t>in vivo</w:t>
      </w:r>
      <w:r>
        <w:rPr>
          <w:rFonts w:ascii="Times New Roman" w:hAnsi="Times New Roman" w:cs="Times New Roman"/>
        </w:rPr>
        <w:t xml:space="preserve"> lung-on-a-chip analysis</w:t>
      </w:r>
      <w:r>
        <w:rPr>
          <w:rFonts w:ascii="Times New Roman" w:hAnsi="Times New Roman" w:cs="Times New Roman"/>
          <w:i/>
        </w:rPr>
        <w:t xml:space="preserve">, </w:t>
      </w:r>
      <w:r>
        <w:rPr>
          <w:rFonts w:ascii="Times New Roman" w:hAnsi="Times New Roman" w:cs="Times New Roman"/>
        </w:rPr>
        <w:t xml:space="preserve">improving previous work </w:t>
      </w:r>
      <w:r w:rsidR="00C4516C">
        <w:rPr>
          <w:rFonts w:ascii="Times New Roman" w:hAnsi="Times New Roman" w:cs="Times New Roman"/>
        </w:rPr>
        <w:t>underscores</w:t>
      </w:r>
      <w:r>
        <w:rPr>
          <w:rFonts w:ascii="Times New Roman" w:hAnsi="Times New Roman" w:cs="Times New Roman"/>
        </w:rPr>
        <w:t xml:space="preserve"> the importance of using a microfluidic device.  It has been recognized that abnormalities in both the biophysical and biochemical properties of surfactant causes a liquid plug that obstructs airflow and puts gas exchange to a halt (Tavana, 2010).  However, </w:t>
      </w:r>
      <w:r w:rsidR="00E60EFE">
        <w:rPr>
          <w:rFonts w:ascii="Times New Roman" w:hAnsi="Times New Roman" w:cs="Times New Roman"/>
        </w:rPr>
        <w:t>al</w:t>
      </w:r>
      <w:r w:rsidR="00C4516C">
        <w:rPr>
          <w:rFonts w:ascii="Times New Roman" w:hAnsi="Times New Roman" w:cs="Times New Roman"/>
        </w:rPr>
        <w:t>though liquid plugs have been</w:t>
      </w:r>
      <w:r>
        <w:rPr>
          <w:rFonts w:ascii="Times New Roman" w:hAnsi="Times New Roman" w:cs="Times New Roman"/>
        </w:rPr>
        <w:t xml:space="preserve"> previously studied via capillary tubes (Cassidy, 1999; Ghadiali, 2000), putting a microfluidic device up to the test is what makes this overall protocol </w:t>
      </w:r>
      <w:r w:rsidR="00E60EFE">
        <w:rPr>
          <w:rFonts w:ascii="Times New Roman" w:hAnsi="Times New Roman" w:cs="Times New Roman"/>
        </w:rPr>
        <w:t>even more</w:t>
      </w:r>
      <w:r>
        <w:rPr>
          <w:rFonts w:ascii="Times New Roman" w:hAnsi="Times New Roman" w:cs="Times New Roman"/>
        </w:rPr>
        <w:t xml:space="preserve"> advantageous.  Though these previous studies have </w:t>
      </w:r>
      <w:r w:rsidR="00C4516C">
        <w:rPr>
          <w:rFonts w:ascii="Times New Roman" w:hAnsi="Times New Roman" w:cs="Times New Roman"/>
        </w:rPr>
        <w:t>advanced</w:t>
      </w:r>
      <w:r>
        <w:rPr>
          <w:rFonts w:ascii="Times New Roman" w:hAnsi="Times New Roman" w:cs="Times New Roman"/>
        </w:rPr>
        <w:t xml:space="preserve"> what it means to work at the micro level for treating lung disease ailments, it has been very difficult to recreate pulmonary airway-associated flows </w:t>
      </w:r>
      <w:r>
        <w:rPr>
          <w:rFonts w:ascii="Times New Roman" w:hAnsi="Times New Roman" w:cs="Times New Roman"/>
          <w:i/>
        </w:rPr>
        <w:t>in vitro</w:t>
      </w:r>
      <w:r>
        <w:rPr>
          <w:rFonts w:ascii="Times New Roman" w:hAnsi="Times New Roman" w:cs="Times New Roman"/>
        </w:rPr>
        <w:t xml:space="preserve"> (Tavana, 2010).  For instance, the Ta</w:t>
      </w:r>
      <w:r w:rsidR="00EA7C35">
        <w:rPr>
          <w:rFonts w:ascii="Times New Roman" w:hAnsi="Times New Roman" w:cs="Times New Roman"/>
        </w:rPr>
        <w:t>vana group had</w:t>
      </w:r>
      <w:r>
        <w:rPr>
          <w:rFonts w:ascii="Times New Roman" w:hAnsi="Times New Roman" w:cs="Times New Roman"/>
        </w:rPr>
        <w:t xml:space="preserve"> already developed a microfluidic device containing a plug generator and cell culture chamber; however, the device lacked reproducible control and measurement of pressure levels, making it </w:t>
      </w:r>
      <w:r w:rsidR="00EA7C35">
        <w:rPr>
          <w:rFonts w:ascii="Times New Roman" w:hAnsi="Times New Roman" w:cs="Times New Roman"/>
        </w:rPr>
        <w:t xml:space="preserve">very </w:t>
      </w:r>
      <w:r>
        <w:rPr>
          <w:rFonts w:ascii="Times New Roman" w:hAnsi="Times New Roman" w:cs="Times New Roman"/>
        </w:rPr>
        <w:t xml:space="preserve">difficult to fully replicate a lung.  </w:t>
      </w:r>
      <w:r w:rsidR="00C4516C">
        <w:rPr>
          <w:rFonts w:ascii="Times New Roman" w:hAnsi="Times New Roman" w:cs="Times New Roman"/>
        </w:rPr>
        <w:t>They were able to improve the</w:t>
      </w:r>
      <w:r>
        <w:rPr>
          <w:rFonts w:ascii="Times New Roman" w:hAnsi="Times New Roman" w:cs="Times New Roman"/>
        </w:rPr>
        <w:t xml:space="preserve"> microfluidic device so that it was fully capable </w:t>
      </w:r>
      <w:r w:rsidR="00C4516C">
        <w:rPr>
          <w:rFonts w:ascii="Times New Roman" w:hAnsi="Times New Roman" w:cs="Times New Roman"/>
        </w:rPr>
        <w:t xml:space="preserve">of functioning </w:t>
      </w:r>
      <w:r>
        <w:rPr>
          <w:rFonts w:ascii="Times New Roman" w:hAnsi="Times New Roman" w:cs="Times New Roman"/>
        </w:rPr>
        <w:t xml:space="preserve">as a lung </w:t>
      </w:r>
      <w:r>
        <w:rPr>
          <w:rFonts w:ascii="Times New Roman" w:hAnsi="Times New Roman" w:cs="Times New Roman"/>
          <w:i/>
        </w:rPr>
        <w:t>in vivo</w:t>
      </w:r>
      <w:r>
        <w:rPr>
          <w:rFonts w:ascii="Times New Roman" w:hAnsi="Times New Roman" w:cs="Times New Roman"/>
        </w:rPr>
        <w:t>, and also found out that exogenous surfactants do provide protective coating films on distal airway walls, thereby reducing flow instability-induced airway closure (Tavana, 2010).  Similar to Huh’s model (Huh, 2007), Tavana’s group developed a microfluidic device with two PDMS chambers that were separated by a porous membrane</w:t>
      </w:r>
      <w:r w:rsidR="00C3559C">
        <w:rPr>
          <w:rFonts w:ascii="Times New Roman" w:hAnsi="Times New Roman" w:cs="Times New Roman"/>
        </w:rPr>
        <w:t>,</w:t>
      </w:r>
      <w:r>
        <w:rPr>
          <w:rFonts w:ascii="Times New Roman" w:hAnsi="Times New Roman" w:cs="Times New Roman"/>
        </w:rPr>
        <w:t xml:space="preserve"> </w:t>
      </w:r>
      <w:r w:rsidR="00C3559C">
        <w:rPr>
          <w:rFonts w:ascii="Times New Roman" w:hAnsi="Times New Roman" w:cs="Times New Roman"/>
        </w:rPr>
        <w:t>which</w:t>
      </w:r>
      <w:r>
        <w:rPr>
          <w:rFonts w:ascii="Times New Roman" w:hAnsi="Times New Roman" w:cs="Times New Roman"/>
        </w:rPr>
        <w:t xml:space="preserve"> mimicked the basement membrane </w:t>
      </w:r>
      <w:r w:rsidR="009B39EA">
        <w:rPr>
          <w:rFonts w:ascii="Times New Roman" w:hAnsi="Times New Roman" w:cs="Times New Roman"/>
          <w:i/>
        </w:rPr>
        <w:t>in viv</w:t>
      </w:r>
      <w:r>
        <w:rPr>
          <w:rFonts w:ascii="Times New Roman" w:hAnsi="Times New Roman" w:cs="Times New Roman"/>
          <w:i/>
        </w:rPr>
        <w:t>o</w:t>
      </w:r>
      <w:r>
        <w:rPr>
          <w:rFonts w:ascii="Times New Roman" w:hAnsi="Times New Roman" w:cs="Times New Roman"/>
        </w:rPr>
        <w:t>.</w:t>
      </w:r>
      <w:r w:rsidR="00C4516C">
        <w:rPr>
          <w:rFonts w:ascii="Times New Roman" w:hAnsi="Times New Roman" w:cs="Times New Roman"/>
        </w:rPr>
        <w:t xml:space="preserve">  Their results showed that </w:t>
      </w:r>
      <w:r w:rsidR="009B39EA">
        <w:rPr>
          <w:rFonts w:ascii="Times New Roman" w:hAnsi="Times New Roman" w:cs="Times New Roman"/>
        </w:rPr>
        <w:t>adding multiple buffer and surfactant solutions created instability in the flow of the microc</w:t>
      </w:r>
      <w:r w:rsidR="00E60EFE">
        <w:rPr>
          <w:rFonts w:ascii="Times New Roman" w:hAnsi="Times New Roman" w:cs="Times New Roman"/>
        </w:rPr>
        <w:t>hannels</w:t>
      </w:r>
      <w:r w:rsidR="009B39EA">
        <w:rPr>
          <w:rFonts w:ascii="Times New Roman" w:hAnsi="Times New Roman" w:cs="Times New Roman"/>
        </w:rPr>
        <w:t xml:space="preserve">; this instability </w:t>
      </w:r>
      <w:r w:rsidR="00E60EFE">
        <w:rPr>
          <w:rFonts w:ascii="Times New Roman" w:hAnsi="Times New Roman" w:cs="Times New Roman"/>
        </w:rPr>
        <w:t>the</w:t>
      </w:r>
      <w:r w:rsidR="009B39EA">
        <w:rPr>
          <w:rFonts w:ascii="Times New Roman" w:hAnsi="Times New Roman" w:cs="Times New Roman"/>
        </w:rPr>
        <w:t xml:space="preserve"> liquid plugs.  This work </w:t>
      </w:r>
      <w:r w:rsidR="00C4516C">
        <w:rPr>
          <w:rFonts w:ascii="Times New Roman" w:hAnsi="Times New Roman" w:cs="Times New Roman"/>
        </w:rPr>
        <w:t>reveals</w:t>
      </w:r>
      <w:r w:rsidR="009B39EA">
        <w:rPr>
          <w:rFonts w:ascii="Times New Roman" w:hAnsi="Times New Roman" w:cs="Times New Roman"/>
        </w:rPr>
        <w:t xml:space="preserve"> a better understanding of cellular-level effects of liquid plugs and an overall efficacy of preventive and treatment strategies for various respiratory disorders (Tavana, 2010).</w:t>
      </w:r>
    </w:p>
    <w:p w14:paraId="2B22CC51" w14:textId="27CA9559" w:rsidR="00741259" w:rsidRDefault="00D73199" w:rsidP="00954651">
      <w:pPr>
        <w:spacing w:line="480" w:lineRule="auto"/>
        <w:ind w:firstLine="720"/>
        <w:rPr>
          <w:rFonts w:ascii="Times New Roman" w:hAnsi="Times New Roman" w:cs="Times New Roman"/>
        </w:rPr>
      </w:pPr>
      <w:r>
        <w:rPr>
          <w:rFonts w:ascii="Times New Roman" w:hAnsi="Times New Roman" w:cs="Times New Roman"/>
        </w:rPr>
        <w:t>As alveolar epithelial cells stretch and relax during inspiration and expiration respe</w:t>
      </w:r>
      <w:r w:rsidR="00741259">
        <w:rPr>
          <w:rFonts w:ascii="Times New Roman" w:hAnsi="Times New Roman" w:cs="Times New Roman"/>
        </w:rPr>
        <w:t>ctively, any disturbances result</w:t>
      </w:r>
      <w:r>
        <w:rPr>
          <w:rFonts w:ascii="Times New Roman" w:hAnsi="Times New Roman" w:cs="Times New Roman"/>
        </w:rPr>
        <w:t xml:space="preserve"> in solid mechanical stress.  When the air-liquid interface propagates over the airway and epithelial cells</w:t>
      </w:r>
      <w:r w:rsidR="00CC4634">
        <w:rPr>
          <w:rFonts w:ascii="Times New Roman" w:hAnsi="Times New Roman" w:cs="Times New Roman"/>
        </w:rPr>
        <w:t>, shearing and pressure gradients</w:t>
      </w:r>
      <w:r w:rsidR="00C4516C">
        <w:rPr>
          <w:rFonts w:ascii="Times New Roman" w:hAnsi="Times New Roman" w:cs="Times New Roman"/>
        </w:rPr>
        <w:t xml:space="preserve"> cause</w:t>
      </w:r>
      <w:r>
        <w:rPr>
          <w:rFonts w:ascii="Times New Roman" w:hAnsi="Times New Roman" w:cs="Times New Roman"/>
        </w:rPr>
        <w:t xml:space="preserve"> fluid mechanical stress</w:t>
      </w:r>
      <w:r w:rsidR="00C4516C">
        <w:rPr>
          <w:rFonts w:ascii="Times New Roman" w:hAnsi="Times New Roman" w:cs="Times New Roman"/>
        </w:rPr>
        <w:t xml:space="preserve"> to occur</w:t>
      </w:r>
      <w:r>
        <w:rPr>
          <w:rFonts w:ascii="Times New Roman" w:hAnsi="Times New Roman" w:cs="Times New Roman"/>
        </w:rPr>
        <w:t xml:space="preserve">.  A combination of </w:t>
      </w:r>
      <w:r w:rsidR="00C4516C">
        <w:rPr>
          <w:rFonts w:ascii="Times New Roman" w:hAnsi="Times New Roman" w:cs="Times New Roman"/>
        </w:rPr>
        <w:t xml:space="preserve">solid and fluid mechanical stresses </w:t>
      </w:r>
      <w:r>
        <w:rPr>
          <w:rFonts w:ascii="Times New Roman" w:hAnsi="Times New Roman" w:cs="Times New Roman"/>
        </w:rPr>
        <w:t>is hypothesized to consequently indu</w:t>
      </w:r>
      <w:r w:rsidR="00CC4634">
        <w:rPr>
          <w:rFonts w:ascii="Times New Roman" w:hAnsi="Times New Roman" w:cs="Times New Roman"/>
        </w:rPr>
        <w:t>ce VILI (Douville, 2011).  There have been</w:t>
      </w:r>
      <w:r>
        <w:rPr>
          <w:rFonts w:ascii="Times New Roman" w:hAnsi="Times New Roman" w:cs="Times New Roman"/>
        </w:rPr>
        <w:t xml:space="preserve"> studies that explored solid</w:t>
      </w:r>
      <w:r w:rsidR="00A7676C">
        <w:rPr>
          <w:rFonts w:ascii="Times New Roman" w:hAnsi="Times New Roman" w:cs="Times New Roman"/>
        </w:rPr>
        <w:t xml:space="preserve"> mechanical stresses individually </w:t>
      </w:r>
      <w:r w:rsidR="00A7676C">
        <w:rPr>
          <w:rFonts w:ascii="Times New Roman" w:hAnsi="Times New Roman" w:cs="Times New Roman"/>
          <w:i/>
        </w:rPr>
        <w:t>in vivo</w:t>
      </w:r>
      <w:r w:rsidR="00A7676C">
        <w:rPr>
          <w:rFonts w:ascii="Times New Roman" w:hAnsi="Times New Roman" w:cs="Times New Roman"/>
        </w:rPr>
        <w:t>; however, there has been difficulty extending the techniques found in solid mechanical stress</w:t>
      </w:r>
      <w:r w:rsidR="00004557">
        <w:rPr>
          <w:rFonts w:ascii="Times New Roman" w:hAnsi="Times New Roman" w:cs="Times New Roman"/>
        </w:rPr>
        <w:t xml:space="preserve"> systems</w:t>
      </w:r>
      <w:r w:rsidR="00A7676C">
        <w:rPr>
          <w:rFonts w:ascii="Times New Roman" w:hAnsi="Times New Roman" w:cs="Times New Roman"/>
        </w:rPr>
        <w:t xml:space="preserve"> to an </w:t>
      </w:r>
      <w:r w:rsidR="00A7676C">
        <w:rPr>
          <w:rFonts w:ascii="Times New Roman" w:hAnsi="Times New Roman" w:cs="Times New Roman"/>
          <w:i/>
        </w:rPr>
        <w:t xml:space="preserve">in vitro </w:t>
      </w:r>
      <w:r w:rsidR="00A7676C">
        <w:rPr>
          <w:rFonts w:ascii="Times New Roman" w:hAnsi="Times New Roman" w:cs="Times New Roman"/>
        </w:rPr>
        <w:t>modeling of the alveolus</w:t>
      </w:r>
      <w:r w:rsidR="00CC4634">
        <w:rPr>
          <w:rFonts w:ascii="Times New Roman" w:hAnsi="Times New Roman" w:cs="Times New Roman"/>
        </w:rPr>
        <w:t>, that is,</w:t>
      </w:r>
      <w:r w:rsidR="00A7676C">
        <w:rPr>
          <w:rFonts w:ascii="Times New Roman" w:hAnsi="Times New Roman" w:cs="Times New Roman"/>
        </w:rPr>
        <w:t xml:space="preserve"> including both solid and fluid mechanical stress in a </w:t>
      </w:r>
      <w:r w:rsidR="00CC4634">
        <w:rPr>
          <w:rFonts w:ascii="Times New Roman" w:hAnsi="Times New Roman" w:cs="Times New Roman"/>
        </w:rPr>
        <w:t xml:space="preserve">microfluidic </w:t>
      </w:r>
      <w:r w:rsidR="00A7676C">
        <w:rPr>
          <w:rFonts w:ascii="Times New Roman" w:hAnsi="Times New Roman" w:cs="Times New Roman"/>
        </w:rPr>
        <w:t>system</w:t>
      </w:r>
      <w:r>
        <w:rPr>
          <w:rFonts w:ascii="Times New Roman" w:hAnsi="Times New Roman" w:cs="Times New Roman"/>
        </w:rPr>
        <w:t xml:space="preserve">. </w:t>
      </w:r>
      <w:r w:rsidR="00741259">
        <w:rPr>
          <w:rFonts w:ascii="Times New Roman" w:hAnsi="Times New Roman" w:cs="Times New Roman"/>
        </w:rPr>
        <w:t xml:space="preserve"> </w:t>
      </w:r>
      <w:r w:rsidR="007E1131">
        <w:rPr>
          <w:rFonts w:ascii="Times New Roman" w:hAnsi="Times New Roman" w:cs="Times New Roman"/>
        </w:rPr>
        <w:t xml:space="preserve">Systems that </w:t>
      </w:r>
      <w:r w:rsidR="00741259">
        <w:rPr>
          <w:rFonts w:ascii="Times New Roman" w:hAnsi="Times New Roman" w:cs="Times New Roman"/>
        </w:rPr>
        <w:t>solely</w:t>
      </w:r>
      <w:r w:rsidR="007E1131">
        <w:rPr>
          <w:rFonts w:ascii="Times New Roman" w:hAnsi="Times New Roman" w:cs="Times New Roman"/>
        </w:rPr>
        <w:t xml:space="preserve"> study fluid mechanical stresses failed </w:t>
      </w:r>
      <w:r w:rsidR="00004557">
        <w:rPr>
          <w:rFonts w:ascii="Times New Roman" w:hAnsi="Times New Roman" w:cs="Times New Roman"/>
        </w:rPr>
        <w:t>due to the inability to stretch</w:t>
      </w:r>
      <w:r w:rsidR="007E1131">
        <w:rPr>
          <w:rFonts w:ascii="Times New Roman" w:hAnsi="Times New Roman" w:cs="Times New Roman"/>
        </w:rPr>
        <w:t xml:space="preserve"> and rela</w:t>
      </w:r>
      <w:r w:rsidR="00761F94">
        <w:rPr>
          <w:rFonts w:ascii="Times New Roman" w:hAnsi="Times New Roman" w:cs="Times New Roman"/>
        </w:rPr>
        <w:t>x, as denoted in Figure 5</w:t>
      </w:r>
      <w:r w:rsidR="00004557">
        <w:rPr>
          <w:rFonts w:ascii="Times New Roman" w:hAnsi="Times New Roman" w:cs="Times New Roman"/>
        </w:rPr>
        <w:t xml:space="preserve">. </w:t>
      </w:r>
      <w:r>
        <w:rPr>
          <w:rFonts w:ascii="Times New Roman" w:hAnsi="Times New Roman" w:cs="Times New Roman"/>
        </w:rPr>
        <w:t xml:space="preserve"> In this study, Douville’s team presented a way to study both solid and fluid stresses simultaneously in order to examine their total and individual effects.  </w:t>
      </w:r>
      <w:r w:rsidR="006F2966">
        <w:rPr>
          <w:rFonts w:ascii="Times New Roman" w:hAnsi="Times New Roman" w:cs="Times New Roman"/>
        </w:rPr>
        <w:t xml:space="preserve">The microfluidic device was designed differently than Huh’s and Nalayanda’s.  The device consisted of two microchannels that were separated by an elastic PDMS membrane.  The device itself had three component layers: an alveolar chamber for A549 cell culture, the flexible PDMS membrane for transmitting stretch, and the last layer being an actuation channel to control the stretch and meniscus propagation.  The meniscus propagation was </w:t>
      </w:r>
      <w:r w:rsidR="00383381">
        <w:rPr>
          <w:rFonts w:ascii="Times New Roman" w:hAnsi="Times New Roman" w:cs="Times New Roman"/>
        </w:rPr>
        <w:t>chosen to be included in the microfluidic device in order</w:t>
      </w:r>
      <w:r w:rsidR="006F2966">
        <w:rPr>
          <w:rFonts w:ascii="Times New Roman" w:hAnsi="Times New Roman" w:cs="Times New Roman"/>
        </w:rPr>
        <w:t xml:space="preserve"> to match strain values and surface tension forces in the alveolus (Douville, 2011).</w:t>
      </w:r>
      <w:r w:rsidR="00E272FC">
        <w:rPr>
          <w:rFonts w:ascii="Times New Roman" w:hAnsi="Times New Roman" w:cs="Times New Roman"/>
        </w:rPr>
        <w:t xml:space="preserve">  In order for the cells to be distributed uniformly on the PDMS membrane surface, the microfluidic device was elevated vertically during cell seeding.  It is important to note that the size of the microfluidic device does not correspond to the dimensions of typical alveoli; however, it is nicely represented </w:t>
      </w:r>
      <w:r w:rsidR="00E272FC">
        <w:rPr>
          <w:rFonts w:ascii="Times New Roman" w:hAnsi="Times New Roman" w:cs="Times New Roman"/>
          <w:i/>
        </w:rPr>
        <w:t>in vitro</w:t>
      </w:r>
      <w:r w:rsidR="00E272FC">
        <w:rPr>
          <w:rFonts w:ascii="Times New Roman" w:hAnsi="Times New Roman" w:cs="Times New Roman"/>
        </w:rPr>
        <w:t xml:space="preserve">.  </w:t>
      </w:r>
      <w:r w:rsidR="00D8630B">
        <w:rPr>
          <w:rFonts w:ascii="Times New Roman" w:hAnsi="Times New Roman" w:cs="Times New Roman"/>
        </w:rPr>
        <w:t>This study showed that it is possible to create a microfluidic system that can represent both solid and fluid mechanical stresses, indicators of</w:t>
      </w:r>
      <w:r w:rsidR="00C4516C">
        <w:rPr>
          <w:rFonts w:ascii="Times New Roman" w:hAnsi="Times New Roman" w:cs="Times New Roman"/>
        </w:rPr>
        <w:t xml:space="preserve"> VILI.  Furthermore, surfactant </w:t>
      </w:r>
      <w:r w:rsidR="00D8630B">
        <w:rPr>
          <w:rFonts w:ascii="Times New Roman" w:hAnsi="Times New Roman" w:cs="Times New Roman"/>
        </w:rPr>
        <w:t xml:space="preserve">enrichment can </w:t>
      </w:r>
      <w:r w:rsidR="001104E2">
        <w:rPr>
          <w:rFonts w:ascii="Times New Roman" w:hAnsi="Times New Roman" w:cs="Times New Roman"/>
        </w:rPr>
        <w:t>in fact reduce these mechanical stresses</w:t>
      </w:r>
      <w:r w:rsidR="00D8630B">
        <w:rPr>
          <w:rFonts w:ascii="Times New Roman" w:hAnsi="Times New Roman" w:cs="Times New Roman"/>
        </w:rPr>
        <w:t xml:space="preserve">.  </w:t>
      </w:r>
      <w:r w:rsidR="00C4516C">
        <w:rPr>
          <w:rFonts w:ascii="Times New Roman" w:hAnsi="Times New Roman" w:cs="Times New Roman"/>
        </w:rPr>
        <w:t>With this</w:t>
      </w:r>
      <w:r w:rsidR="00D8630B">
        <w:rPr>
          <w:rFonts w:ascii="Times New Roman" w:hAnsi="Times New Roman" w:cs="Times New Roman"/>
        </w:rPr>
        <w:t xml:space="preserve"> first successful system to incorporate both solid and fluid </w:t>
      </w:r>
      <w:r w:rsidR="001104E2">
        <w:rPr>
          <w:rFonts w:ascii="Times New Roman" w:hAnsi="Times New Roman" w:cs="Times New Roman"/>
        </w:rPr>
        <w:t xml:space="preserve">mechanical </w:t>
      </w:r>
      <w:r w:rsidR="00D8630B">
        <w:rPr>
          <w:rFonts w:ascii="Times New Roman" w:hAnsi="Times New Roman" w:cs="Times New Roman"/>
        </w:rPr>
        <w:t xml:space="preserve">stresses, there </w:t>
      </w:r>
      <w:r w:rsidR="001104E2">
        <w:rPr>
          <w:rFonts w:ascii="Times New Roman" w:hAnsi="Times New Roman" w:cs="Times New Roman"/>
        </w:rPr>
        <w:t>is now access to</w:t>
      </w:r>
      <w:r w:rsidR="00D8630B">
        <w:rPr>
          <w:rFonts w:ascii="Times New Roman" w:hAnsi="Times New Roman" w:cs="Times New Roman"/>
        </w:rPr>
        <w:t xml:space="preserve"> additional studies on other surface tension diseases</w:t>
      </w:r>
      <w:r w:rsidR="001104E2">
        <w:rPr>
          <w:rFonts w:ascii="Times New Roman" w:hAnsi="Times New Roman" w:cs="Times New Roman"/>
        </w:rPr>
        <w:t xml:space="preserve"> that affect</w:t>
      </w:r>
      <w:r w:rsidR="00D8630B">
        <w:rPr>
          <w:rFonts w:ascii="Times New Roman" w:hAnsi="Times New Roman" w:cs="Times New Roman"/>
        </w:rPr>
        <w:t xml:space="preserve"> alveoli.  This study is now a nice representation to study ventilation strategies that can be used to </w:t>
      </w:r>
      <w:r w:rsidR="00741259">
        <w:rPr>
          <w:rFonts w:ascii="Times New Roman" w:hAnsi="Times New Roman" w:cs="Times New Roman"/>
        </w:rPr>
        <w:t>potentially treat lung disease.</w:t>
      </w:r>
    </w:p>
    <w:p w14:paraId="008FC2F8" w14:textId="79B6A0C5" w:rsidR="00685ADC" w:rsidRDefault="00741259" w:rsidP="00A57A2D">
      <w:pPr>
        <w:spacing w:line="480" w:lineRule="auto"/>
        <w:ind w:firstLine="720"/>
        <w:rPr>
          <w:rFonts w:ascii="Times New Roman" w:hAnsi="Times New Roman" w:cs="Times New Roman"/>
        </w:rPr>
      </w:pPr>
      <w:r>
        <w:rPr>
          <w:rFonts w:ascii="Times New Roman" w:hAnsi="Times New Roman" w:cs="Times New Roman"/>
        </w:rPr>
        <w:t>In either a pre- or clinical setting, animal models are usually tested</w:t>
      </w:r>
      <w:r w:rsidR="0051376F">
        <w:rPr>
          <w:rFonts w:ascii="Times New Roman" w:hAnsi="Times New Roman" w:cs="Times New Roman"/>
        </w:rPr>
        <w:t xml:space="preserve"> for treatment of human diseases</w:t>
      </w:r>
      <w:r>
        <w:rPr>
          <w:rFonts w:ascii="Times New Roman" w:hAnsi="Times New Roman" w:cs="Times New Roman"/>
        </w:rPr>
        <w:t xml:space="preserve">.  However, </w:t>
      </w:r>
      <w:r w:rsidR="0051376F">
        <w:rPr>
          <w:rFonts w:ascii="Times New Roman" w:hAnsi="Times New Roman" w:cs="Times New Roman"/>
        </w:rPr>
        <w:t xml:space="preserve">using animal models is </w:t>
      </w:r>
      <w:r>
        <w:rPr>
          <w:rFonts w:ascii="Times New Roman" w:hAnsi="Times New Roman" w:cs="Times New Roman"/>
        </w:rPr>
        <w:t>time-consuming, very expensive, and most importantly, they often do not accurately predict adverse effects in humans, that is, they fail to provide sufficient human organ functionalities.  Major pharmaceutical companies and government funding agencies like U.S. Food and Drug Administration (FDA) and</w:t>
      </w:r>
      <w:r w:rsidR="00D8630B">
        <w:rPr>
          <w:rFonts w:ascii="Times New Roman" w:hAnsi="Times New Roman" w:cs="Times New Roman"/>
        </w:rPr>
        <w:t xml:space="preserve"> </w:t>
      </w:r>
      <w:r>
        <w:rPr>
          <w:rFonts w:ascii="Times New Roman" w:hAnsi="Times New Roman" w:cs="Times New Roman"/>
        </w:rPr>
        <w:t xml:space="preserve">National Institutes of Health (NIH) have finally recognized that there is a crucial need for new technologies that can not only predict efficacy in humans </w:t>
      </w:r>
      <w:r w:rsidR="00C4516C">
        <w:rPr>
          <w:rFonts w:ascii="Times New Roman" w:hAnsi="Times New Roman" w:cs="Times New Roman"/>
        </w:rPr>
        <w:t>more quickly</w:t>
      </w:r>
      <w:r>
        <w:rPr>
          <w:rFonts w:ascii="Times New Roman" w:hAnsi="Times New Roman" w:cs="Times New Roman"/>
        </w:rPr>
        <w:t xml:space="preserve"> but more reliably as well</w:t>
      </w:r>
      <w:r w:rsidR="0051376F">
        <w:rPr>
          <w:rFonts w:ascii="Times New Roman" w:hAnsi="Times New Roman" w:cs="Times New Roman"/>
        </w:rPr>
        <w:t xml:space="preserve"> (Huh, 2012)</w:t>
      </w:r>
      <w:r>
        <w:rPr>
          <w:rFonts w:ascii="Times New Roman" w:hAnsi="Times New Roman" w:cs="Times New Roman"/>
        </w:rPr>
        <w:t>.</w:t>
      </w:r>
      <w:r w:rsidR="0051376F">
        <w:rPr>
          <w:rFonts w:ascii="Times New Roman" w:hAnsi="Times New Roman" w:cs="Times New Roman"/>
        </w:rPr>
        <w:t xml:space="preserve">  </w:t>
      </w:r>
      <w:r w:rsidR="00941690">
        <w:rPr>
          <w:rFonts w:ascii="Times New Roman" w:hAnsi="Times New Roman" w:cs="Times New Roman"/>
        </w:rPr>
        <w:t>New</w:t>
      </w:r>
      <w:r w:rsidR="0051376F">
        <w:rPr>
          <w:rFonts w:ascii="Times New Roman" w:hAnsi="Times New Roman" w:cs="Times New Roman"/>
        </w:rPr>
        <w:t xml:space="preserve"> technologies </w:t>
      </w:r>
      <w:r w:rsidR="00941690">
        <w:rPr>
          <w:rFonts w:ascii="Times New Roman" w:hAnsi="Times New Roman" w:cs="Times New Roman"/>
        </w:rPr>
        <w:t>were developed to</w:t>
      </w:r>
      <w:r w:rsidR="0051376F">
        <w:rPr>
          <w:rFonts w:ascii="Times New Roman" w:hAnsi="Times New Roman" w:cs="Times New Roman"/>
        </w:rPr>
        <w:t xml:space="preserve"> recapitulate the physiological and mechanic mi</w:t>
      </w:r>
      <w:r w:rsidR="00941690">
        <w:rPr>
          <w:rFonts w:ascii="Times New Roman" w:hAnsi="Times New Roman" w:cs="Times New Roman"/>
        </w:rPr>
        <w:t xml:space="preserve">croenvironment of living organs.  </w:t>
      </w:r>
      <w:r w:rsidR="00C4516C">
        <w:rPr>
          <w:rFonts w:ascii="Times New Roman" w:hAnsi="Times New Roman" w:cs="Times New Roman"/>
        </w:rPr>
        <w:t>A</w:t>
      </w:r>
      <w:r w:rsidR="0066218F">
        <w:rPr>
          <w:rFonts w:ascii="Times New Roman" w:hAnsi="Times New Roman" w:cs="Times New Roman"/>
        </w:rPr>
        <w:t xml:space="preserve">ltering the way we </w:t>
      </w:r>
      <w:r w:rsidR="00C4516C">
        <w:rPr>
          <w:rFonts w:ascii="Times New Roman" w:hAnsi="Times New Roman" w:cs="Times New Roman"/>
        </w:rPr>
        <w:t>apply</w:t>
      </w:r>
      <w:r w:rsidR="0066218F">
        <w:rPr>
          <w:rFonts w:ascii="Times New Roman" w:hAnsi="Times New Roman" w:cs="Times New Roman"/>
        </w:rPr>
        <w:t xml:space="preserve"> </w:t>
      </w:r>
      <w:r w:rsidR="0066218F">
        <w:rPr>
          <w:rFonts w:ascii="Times New Roman" w:hAnsi="Times New Roman" w:cs="Times New Roman"/>
          <w:i/>
        </w:rPr>
        <w:t xml:space="preserve">in vitro </w:t>
      </w:r>
      <w:r w:rsidR="0066218F">
        <w:rPr>
          <w:rFonts w:ascii="Times New Roman" w:hAnsi="Times New Roman" w:cs="Times New Roman"/>
        </w:rPr>
        <w:t xml:space="preserve">human models on a </w:t>
      </w:r>
      <w:r w:rsidR="0066218F" w:rsidRPr="0066218F">
        <w:rPr>
          <w:rFonts w:ascii="Times New Roman" w:hAnsi="Times New Roman" w:cs="Times New Roman"/>
        </w:rPr>
        <w:t>microfluidic</w:t>
      </w:r>
      <w:r w:rsidR="0066218F">
        <w:rPr>
          <w:rFonts w:ascii="Times New Roman" w:hAnsi="Times New Roman" w:cs="Times New Roman"/>
        </w:rPr>
        <w:t xml:space="preserve"> device </w:t>
      </w:r>
      <w:r w:rsidR="00C4516C">
        <w:rPr>
          <w:rFonts w:ascii="Times New Roman" w:hAnsi="Times New Roman" w:cs="Times New Roman"/>
        </w:rPr>
        <w:t>may revolutionize</w:t>
      </w:r>
      <w:r w:rsidR="0066218F">
        <w:rPr>
          <w:rFonts w:ascii="Times New Roman" w:hAnsi="Times New Roman" w:cs="Times New Roman"/>
        </w:rPr>
        <w:t xml:space="preserve"> current drug development methods.   </w:t>
      </w:r>
      <w:r w:rsidR="00C767D4">
        <w:rPr>
          <w:rFonts w:ascii="Times New Roman" w:hAnsi="Times New Roman" w:cs="Times New Roman"/>
        </w:rPr>
        <w:t>Up to this point microfluidics has not been shown to mimic complex human disease processes or to even predict human responses to pharmaceutical agents at relevant dosage; consequently, it has faile</w:t>
      </w:r>
      <w:r w:rsidR="00C4516C">
        <w:rPr>
          <w:rFonts w:ascii="Times New Roman" w:hAnsi="Times New Roman" w:cs="Times New Roman"/>
        </w:rPr>
        <w:t>d to meet pharmaceutical agencies’</w:t>
      </w:r>
      <w:r w:rsidR="00C767D4">
        <w:rPr>
          <w:rFonts w:ascii="Times New Roman" w:hAnsi="Times New Roman" w:cs="Times New Roman"/>
        </w:rPr>
        <w:t xml:space="preserve"> standards to be used as models.  </w:t>
      </w:r>
      <w:r w:rsidR="00710C38">
        <w:rPr>
          <w:rFonts w:ascii="Times New Roman" w:hAnsi="Times New Roman" w:cs="Times New Roman"/>
        </w:rPr>
        <w:t xml:space="preserve">However, </w:t>
      </w:r>
      <w:r w:rsidR="00910913">
        <w:rPr>
          <w:rFonts w:ascii="Times New Roman" w:hAnsi="Times New Roman" w:cs="Times New Roman"/>
        </w:rPr>
        <w:t xml:space="preserve">Huh’s group cultured two types of human lung cells in parallel microchannels that were separated by a thin membrane.  The upper channel functioned as an alveolus and was filled with air, and the bottom channel functioned as the microvascular channel, which was filled with liquid.  </w:t>
      </w:r>
      <w:r w:rsidR="00C767D4">
        <w:rPr>
          <w:rFonts w:ascii="Times New Roman" w:hAnsi="Times New Roman" w:cs="Times New Roman"/>
        </w:rPr>
        <w:t>This microfluidic model successfully “breathed rhythmically much like a living lung”</w:t>
      </w:r>
      <w:r w:rsidR="00710C38">
        <w:rPr>
          <w:rFonts w:ascii="Times New Roman" w:hAnsi="Times New Roman" w:cs="Times New Roman"/>
        </w:rPr>
        <w:t xml:space="preserve"> (Huh, 2012).  Pulmonary edema, the disease Huh’s group focused on, is characterized by abnormal accumulation of intravascular fluid in alveolar air ducts, which leads to vascular leakage. This condition is the result of hydrostatic pressure, permeability produced by various diseases, or even by dose-limiting drug toxicities (Huh, 2012).   </w:t>
      </w:r>
      <w:r w:rsidR="00A57A2D">
        <w:rPr>
          <w:rFonts w:ascii="Times New Roman" w:hAnsi="Times New Roman" w:cs="Times New Roman"/>
        </w:rPr>
        <w:t xml:space="preserve">To successfully mimic pulmonary edema on the microfluidic device, Huh and his colleagues perfused a dose of interleukin-2 (IL-2)—which induces pulmonary leakage—to the microvascular channel, and leakage into the alveolar channel occurred.  A follow up with injection of angiopoietin-1 (Ang-1) was tested to see if it inhibited IL-2, since Ang-1 has been shown to stabilize endothelial intercellular junctions.  When Ang-1 was administered with </w:t>
      </w:r>
      <w:r w:rsidR="0035165F">
        <w:rPr>
          <w:rFonts w:ascii="Times New Roman" w:hAnsi="Times New Roman" w:cs="Times New Roman"/>
        </w:rPr>
        <w:t xml:space="preserve">IG-1, there was success in </w:t>
      </w:r>
      <w:r w:rsidR="00C4516C">
        <w:rPr>
          <w:rFonts w:ascii="Times New Roman" w:hAnsi="Times New Roman" w:cs="Times New Roman"/>
        </w:rPr>
        <w:t xml:space="preserve">halting </w:t>
      </w:r>
      <w:r w:rsidR="0035165F">
        <w:rPr>
          <w:rFonts w:ascii="Times New Roman" w:hAnsi="Times New Roman" w:cs="Times New Roman"/>
        </w:rPr>
        <w:t>vasc</w:t>
      </w:r>
      <w:r w:rsidR="00A57A2D">
        <w:rPr>
          <w:rFonts w:ascii="Times New Roman" w:hAnsi="Times New Roman" w:cs="Times New Roman"/>
        </w:rPr>
        <w:t xml:space="preserve">ular leakage.  </w:t>
      </w:r>
      <w:r w:rsidR="0035165F">
        <w:rPr>
          <w:rFonts w:ascii="Times New Roman" w:hAnsi="Times New Roman" w:cs="Times New Roman"/>
        </w:rPr>
        <w:t xml:space="preserve">In addition, Ang-1 prevented gap formation in the presence of mechanical strain (Huh, 2012).  Finally, to be able to fully convince the companies that denied the usage of microfluidic devices in a clinical setting, Huh’s group tested their microfluidic model against a new pharmacological agent from GlaxoSmithKline GSK2193874, which blocks certain ion channels that are activated by mechanical strain.   </w:t>
      </w:r>
      <w:r w:rsidR="001B29C3">
        <w:rPr>
          <w:rFonts w:ascii="Times New Roman" w:hAnsi="Times New Roman" w:cs="Times New Roman"/>
        </w:rPr>
        <w:t>GSK2193874 has been preliminar</w:t>
      </w:r>
      <w:r w:rsidR="005256FA">
        <w:rPr>
          <w:rFonts w:ascii="Times New Roman" w:hAnsi="Times New Roman" w:cs="Times New Roman"/>
        </w:rPr>
        <w:t>il</w:t>
      </w:r>
      <w:r w:rsidR="001B29C3">
        <w:rPr>
          <w:rFonts w:ascii="Times New Roman" w:hAnsi="Times New Roman" w:cs="Times New Roman"/>
        </w:rPr>
        <w:t xml:space="preserve">y validated in animals </w:t>
      </w:r>
      <w:r w:rsidR="00C4516C">
        <w:rPr>
          <w:rFonts w:ascii="Times New Roman" w:hAnsi="Times New Roman" w:cs="Times New Roman"/>
        </w:rPr>
        <w:t xml:space="preserve">but </w:t>
      </w:r>
      <w:r w:rsidR="001B29C3">
        <w:rPr>
          <w:rFonts w:ascii="Times New Roman" w:hAnsi="Times New Roman" w:cs="Times New Roman"/>
        </w:rPr>
        <w:t>still need to be confirmed in humans (Huh, 2012).  With the addition of GSK2193874 t</w:t>
      </w:r>
      <w:r w:rsidR="0035165F">
        <w:rPr>
          <w:rFonts w:ascii="Times New Roman" w:hAnsi="Times New Roman" w:cs="Times New Roman"/>
        </w:rPr>
        <w:t>here was no sign of leakage, indicating t</w:t>
      </w:r>
      <w:r w:rsidR="00CB2E92">
        <w:rPr>
          <w:rFonts w:ascii="Times New Roman" w:hAnsi="Times New Roman" w:cs="Times New Roman"/>
        </w:rPr>
        <w:t>his model can</w:t>
      </w:r>
      <w:r w:rsidR="0035165F">
        <w:rPr>
          <w:rFonts w:ascii="Times New Roman" w:hAnsi="Times New Roman" w:cs="Times New Roman"/>
        </w:rPr>
        <w:t xml:space="preserve"> be a viable treatment option for patients with pulmonary edema who are currently under a mechanical ventilator.</w:t>
      </w:r>
    </w:p>
    <w:p w14:paraId="7399FDAE" w14:textId="7FE196D5" w:rsidR="002B5DC7" w:rsidRDefault="00B5307D" w:rsidP="002B5DC7">
      <w:pPr>
        <w:spacing w:line="480" w:lineRule="auto"/>
        <w:ind w:firstLine="720"/>
        <w:rPr>
          <w:rFonts w:ascii="Times New Roman" w:hAnsi="Times New Roman" w:cs="Times New Roman"/>
        </w:rPr>
      </w:pPr>
      <w:r>
        <w:rPr>
          <w:rFonts w:ascii="Times New Roman" w:hAnsi="Times New Roman" w:cs="Times New Roman"/>
        </w:rPr>
        <w:t xml:space="preserve">With evidence of manipulating major contributors to lung disease such as solid and fluid mechanical stresses, and even treating the lung disease itself, lung-on-a-chip microfluidic devices have </w:t>
      </w:r>
      <w:r w:rsidR="00C4516C">
        <w:rPr>
          <w:rFonts w:ascii="Times New Roman" w:hAnsi="Times New Roman" w:cs="Times New Roman"/>
        </w:rPr>
        <w:t xml:space="preserve">been shown successfully </w:t>
      </w:r>
      <w:r>
        <w:rPr>
          <w:rFonts w:ascii="Times New Roman" w:hAnsi="Times New Roman" w:cs="Times New Roman"/>
        </w:rPr>
        <w:t xml:space="preserve">to be a potential </w:t>
      </w:r>
      <w:r w:rsidR="008B3FDD">
        <w:rPr>
          <w:rFonts w:ascii="Times New Roman" w:hAnsi="Times New Roman" w:cs="Times New Roman"/>
        </w:rPr>
        <w:t>strategy</w:t>
      </w:r>
      <w:r>
        <w:rPr>
          <w:rFonts w:ascii="Times New Roman" w:hAnsi="Times New Roman" w:cs="Times New Roman"/>
        </w:rPr>
        <w:t xml:space="preserve"> to treat lung disease.  Not only will this approach be cost effective, this novel area is </w:t>
      </w:r>
      <w:r w:rsidR="003C7504">
        <w:rPr>
          <w:rFonts w:ascii="Times New Roman" w:hAnsi="Times New Roman" w:cs="Times New Roman"/>
        </w:rPr>
        <w:t>a remarkable platform to further lung disease studies</w:t>
      </w:r>
      <w:r>
        <w:rPr>
          <w:rFonts w:ascii="Times New Roman" w:hAnsi="Times New Roman" w:cs="Times New Roman"/>
        </w:rPr>
        <w:t>.  By applying the lung-on-a-chip protocol to</w:t>
      </w:r>
      <w:r w:rsidR="009523D6">
        <w:rPr>
          <w:rFonts w:ascii="Times New Roman" w:hAnsi="Times New Roman" w:cs="Times New Roman"/>
        </w:rPr>
        <w:t xml:space="preserve"> clinical experimentation, </w:t>
      </w:r>
      <w:r>
        <w:rPr>
          <w:rFonts w:ascii="Times New Roman" w:hAnsi="Times New Roman" w:cs="Times New Roman"/>
        </w:rPr>
        <w:t>results</w:t>
      </w:r>
      <w:r w:rsidR="009523D6">
        <w:rPr>
          <w:rFonts w:ascii="Times New Roman" w:hAnsi="Times New Roman" w:cs="Times New Roman"/>
        </w:rPr>
        <w:t xml:space="preserve"> such as those</w:t>
      </w:r>
      <w:r>
        <w:rPr>
          <w:rFonts w:ascii="Times New Roman" w:hAnsi="Times New Roman" w:cs="Times New Roman"/>
        </w:rPr>
        <w:t xml:space="preserve"> from Huh’s group indicates sufficient </w:t>
      </w:r>
      <w:r w:rsidR="009523D6">
        <w:rPr>
          <w:rFonts w:ascii="Times New Roman" w:hAnsi="Times New Roman" w:cs="Times New Roman"/>
        </w:rPr>
        <w:t>potential</w:t>
      </w:r>
      <w:r>
        <w:rPr>
          <w:rFonts w:ascii="Times New Roman" w:hAnsi="Times New Roman" w:cs="Times New Roman"/>
        </w:rPr>
        <w:t xml:space="preserve"> to treat even more severe lung diseases such a</w:t>
      </w:r>
      <w:r w:rsidR="003C7504">
        <w:rPr>
          <w:rFonts w:ascii="Times New Roman" w:hAnsi="Times New Roman" w:cs="Times New Roman"/>
        </w:rPr>
        <w:t>s pneumothorax</w:t>
      </w:r>
      <w:r w:rsidR="006A798D">
        <w:rPr>
          <w:rFonts w:ascii="Times New Roman" w:hAnsi="Times New Roman" w:cs="Times New Roman"/>
        </w:rPr>
        <w:t xml:space="preserve"> and cancerous diseases.</w:t>
      </w:r>
    </w:p>
    <w:p w14:paraId="7945D98A" w14:textId="77777777" w:rsidR="002B5DC7" w:rsidRDefault="002B5DC7">
      <w:pPr>
        <w:rPr>
          <w:rFonts w:ascii="Times New Roman" w:hAnsi="Times New Roman" w:cs="Times New Roman"/>
        </w:rPr>
      </w:pPr>
      <w:r>
        <w:rPr>
          <w:rFonts w:ascii="Times New Roman" w:hAnsi="Times New Roman" w:cs="Times New Roman"/>
        </w:rPr>
        <w:br w:type="page"/>
      </w:r>
    </w:p>
    <w:p w14:paraId="5718F55A" w14:textId="77777777" w:rsidR="002B5DC7" w:rsidRDefault="002B5DC7" w:rsidP="002B5DC7">
      <w:pPr>
        <w:spacing w:line="480" w:lineRule="auto"/>
        <w:ind w:firstLine="720"/>
        <w:rPr>
          <w:rFonts w:ascii="Times New Roman" w:hAnsi="Times New Roman" w:cs="Times New Roman"/>
        </w:rPr>
      </w:pPr>
    </w:p>
    <w:p w14:paraId="4A56133D" w14:textId="77777777" w:rsidR="00A07C32" w:rsidRDefault="00A07C32" w:rsidP="00A07C32">
      <w:r>
        <w:rPr>
          <w:rFonts w:ascii="Helvetica" w:hAnsi="Helvetica" w:cs="Helvetica"/>
          <w:noProof/>
        </w:rPr>
        <w:drawing>
          <wp:anchor distT="0" distB="0" distL="114300" distR="114300" simplePos="0" relativeHeight="251658240" behindDoc="0" locked="0" layoutInCell="1" allowOverlap="1" wp14:anchorId="2664667A" wp14:editId="50339166">
            <wp:simplePos x="0" y="0"/>
            <wp:positionH relativeFrom="column">
              <wp:posOffset>800100</wp:posOffset>
            </wp:positionH>
            <wp:positionV relativeFrom="paragraph">
              <wp:posOffset>0</wp:posOffset>
            </wp:positionV>
            <wp:extent cx="4229100" cy="3174365"/>
            <wp:effectExtent l="0" t="0" r="1270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9100" cy="3174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30ED7E" w14:textId="77777777" w:rsidR="00A07C32" w:rsidRDefault="00A07C32" w:rsidP="00A07C32">
      <w:pPr>
        <w:jc w:val="center"/>
        <w:rPr>
          <w:rFonts w:ascii="Times New Roman" w:hAnsi="Times New Roman"/>
          <w:b/>
        </w:rPr>
      </w:pPr>
    </w:p>
    <w:p w14:paraId="1E13A3B0" w14:textId="77777777" w:rsidR="00A07C32" w:rsidRDefault="00A07C32" w:rsidP="00A07C32">
      <w:pPr>
        <w:jc w:val="center"/>
        <w:rPr>
          <w:rFonts w:ascii="Times New Roman" w:hAnsi="Times New Roman"/>
          <w:b/>
        </w:rPr>
      </w:pPr>
    </w:p>
    <w:p w14:paraId="727B5127" w14:textId="77777777" w:rsidR="00A07C32" w:rsidRDefault="00A07C32" w:rsidP="00A07C32">
      <w:pPr>
        <w:jc w:val="center"/>
        <w:rPr>
          <w:rFonts w:ascii="Times New Roman" w:hAnsi="Times New Roman"/>
          <w:b/>
        </w:rPr>
      </w:pPr>
    </w:p>
    <w:p w14:paraId="7FE54A89" w14:textId="77777777" w:rsidR="00A07C32" w:rsidRDefault="00A07C32" w:rsidP="00A07C32">
      <w:pPr>
        <w:jc w:val="center"/>
        <w:rPr>
          <w:rFonts w:ascii="Times New Roman" w:hAnsi="Times New Roman"/>
          <w:b/>
        </w:rPr>
      </w:pPr>
    </w:p>
    <w:p w14:paraId="1A697643" w14:textId="77777777" w:rsidR="00A07C32" w:rsidRDefault="00A07C32" w:rsidP="00A07C32">
      <w:pPr>
        <w:jc w:val="center"/>
        <w:rPr>
          <w:rFonts w:ascii="Times New Roman" w:hAnsi="Times New Roman"/>
          <w:b/>
        </w:rPr>
      </w:pPr>
    </w:p>
    <w:p w14:paraId="5AEAB1FE" w14:textId="77777777" w:rsidR="00A07C32" w:rsidRDefault="00A07C32" w:rsidP="00A07C32">
      <w:pPr>
        <w:jc w:val="center"/>
        <w:rPr>
          <w:rFonts w:ascii="Times New Roman" w:hAnsi="Times New Roman"/>
          <w:b/>
        </w:rPr>
      </w:pPr>
    </w:p>
    <w:p w14:paraId="78BB4C50" w14:textId="77777777" w:rsidR="00A07C32" w:rsidRDefault="00A07C32" w:rsidP="00A07C32">
      <w:pPr>
        <w:jc w:val="center"/>
        <w:rPr>
          <w:rFonts w:ascii="Times New Roman" w:hAnsi="Times New Roman"/>
          <w:b/>
        </w:rPr>
      </w:pPr>
    </w:p>
    <w:p w14:paraId="446BA09C" w14:textId="77777777" w:rsidR="00A07C32" w:rsidRDefault="00A07C32" w:rsidP="00A07C32">
      <w:pPr>
        <w:jc w:val="center"/>
        <w:rPr>
          <w:rFonts w:ascii="Times New Roman" w:hAnsi="Times New Roman"/>
          <w:b/>
        </w:rPr>
      </w:pPr>
    </w:p>
    <w:p w14:paraId="6FFD4AC6" w14:textId="77777777" w:rsidR="00A07C32" w:rsidRDefault="00A07C32" w:rsidP="00A07C32">
      <w:pPr>
        <w:jc w:val="center"/>
        <w:rPr>
          <w:rFonts w:ascii="Times New Roman" w:hAnsi="Times New Roman"/>
          <w:b/>
        </w:rPr>
      </w:pPr>
    </w:p>
    <w:p w14:paraId="632A806B" w14:textId="77777777" w:rsidR="00A07C32" w:rsidRDefault="00A07C32" w:rsidP="00A07C32">
      <w:pPr>
        <w:jc w:val="center"/>
        <w:rPr>
          <w:rFonts w:ascii="Times New Roman" w:hAnsi="Times New Roman"/>
          <w:b/>
        </w:rPr>
      </w:pPr>
    </w:p>
    <w:p w14:paraId="708D77B0" w14:textId="77777777" w:rsidR="00A07C32" w:rsidRDefault="00A07C32" w:rsidP="00A07C32">
      <w:pPr>
        <w:jc w:val="center"/>
        <w:rPr>
          <w:rFonts w:ascii="Times New Roman" w:hAnsi="Times New Roman"/>
          <w:b/>
        </w:rPr>
      </w:pPr>
    </w:p>
    <w:p w14:paraId="7E358D93" w14:textId="77777777" w:rsidR="00A07C32" w:rsidRDefault="00A07C32" w:rsidP="00A07C32">
      <w:pPr>
        <w:jc w:val="center"/>
        <w:rPr>
          <w:rFonts w:ascii="Times New Roman" w:hAnsi="Times New Roman"/>
          <w:b/>
        </w:rPr>
      </w:pPr>
    </w:p>
    <w:p w14:paraId="67853D4E" w14:textId="77777777" w:rsidR="00A07C32" w:rsidRDefault="00A07C32" w:rsidP="00A07C32">
      <w:pPr>
        <w:jc w:val="center"/>
        <w:rPr>
          <w:rFonts w:ascii="Times New Roman" w:hAnsi="Times New Roman"/>
          <w:b/>
        </w:rPr>
      </w:pPr>
    </w:p>
    <w:p w14:paraId="7D8DD1BE" w14:textId="77777777" w:rsidR="00A07C32" w:rsidRDefault="00A07C32" w:rsidP="00A07C32">
      <w:pPr>
        <w:jc w:val="center"/>
        <w:rPr>
          <w:rFonts w:ascii="Times New Roman" w:hAnsi="Times New Roman"/>
          <w:b/>
        </w:rPr>
      </w:pPr>
    </w:p>
    <w:p w14:paraId="44B46241" w14:textId="77777777" w:rsidR="00A07C32" w:rsidRDefault="00A07C32" w:rsidP="00A07C32">
      <w:pPr>
        <w:jc w:val="center"/>
        <w:rPr>
          <w:rFonts w:ascii="Times New Roman" w:hAnsi="Times New Roman"/>
          <w:b/>
        </w:rPr>
      </w:pPr>
    </w:p>
    <w:p w14:paraId="572A37BF" w14:textId="77777777" w:rsidR="00A07C32" w:rsidRDefault="00A07C32" w:rsidP="00A07C32">
      <w:pPr>
        <w:jc w:val="center"/>
        <w:rPr>
          <w:rFonts w:ascii="Times New Roman" w:hAnsi="Times New Roman"/>
          <w:b/>
        </w:rPr>
      </w:pPr>
    </w:p>
    <w:p w14:paraId="655DE014" w14:textId="77777777" w:rsidR="00004557" w:rsidRDefault="00004557" w:rsidP="00CB594B">
      <w:pPr>
        <w:rPr>
          <w:rFonts w:ascii="Times New Roman" w:hAnsi="Times New Roman"/>
          <w:b/>
        </w:rPr>
      </w:pPr>
    </w:p>
    <w:p w14:paraId="5D6A39ED" w14:textId="77777777" w:rsidR="00004557" w:rsidRDefault="00004557" w:rsidP="00CB594B">
      <w:pPr>
        <w:rPr>
          <w:rFonts w:ascii="Times New Roman" w:hAnsi="Times New Roman"/>
          <w:b/>
        </w:rPr>
      </w:pPr>
    </w:p>
    <w:p w14:paraId="2AFCEF7B" w14:textId="75775438" w:rsidR="00CB594B" w:rsidRDefault="00A07C32" w:rsidP="00CB594B">
      <w:pPr>
        <w:rPr>
          <w:rFonts w:ascii="Times New Roman" w:hAnsi="Times New Roman"/>
        </w:rPr>
      </w:pPr>
      <w:r w:rsidRPr="0056798C">
        <w:rPr>
          <w:rFonts w:ascii="Times New Roman" w:hAnsi="Times New Roman"/>
          <w:b/>
        </w:rPr>
        <w:t>Figure 1.</w:t>
      </w:r>
      <w:r>
        <w:rPr>
          <w:rFonts w:ascii="Times New Roman" w:hAnsi="Times New Roman"/>
        </w:rPr>
        <w:t xml:space="preserve"> Illustration of the gas exchange that takes place in the alveoli</w:t>
      </w:r>
      <w:r w:rsidR="00CB594B">
        <w:rPr>
          <w:rFonts w:ascii="Times New Roman" w:hAnsi="Times New Roman"/>
        </w:rPr>
        <w:t xml:space="preserve"> (Tamarkin, 2011)</w:t>
      </w:r>
      <w:r>
        <w:rPr>
          <w:rFonts w:ascii="Times New Roman" w:hAnsi="Times New Roman"/>
        </w:rPr>
        <w:t>.</w:t>
      </w:r>
    </w:p>
    <w:p w14:paraId="6CE2EB59" w14:textId="77777777" w:rsidR="00004557" w:rsidRDefault="00004557" w:rsidP="00CB594B">
      <w:pPr>
        <w:rPr>
          <w:rFonts w:ascii="Times New Roman" w:hAnsi="Times New Roman"/>
        </w:rPr>
      </w:pPr>
    </w:p>
    <w:p w14:paraId="3E40278F" w14:textId="77777777" w:rsidR="00004557" w:rsidRDefault="00004557" w:rsidP="00CB594B">
      <w:pPr>
        <w:rPr>
          <w:rFonts w:ascii="Times New Roman" w:hAnsi="Times New Roman"/>
        </w:rPr>
      </w:pPr>
    </w:p>
    <w:p w14:paraId="1F65E35C" w14:textId="77777777" w:rsidR="00004557" w:rsidRDefault="00004557" w:rsidP="00CB594B">
      <w:pPr>
        <w:rPr>
          <w:rFonts w:ascii="Times New Roman" w:hAnsi="Times New Roman"/>
        </w:rPr>
      </w:pPr>
    </w:p>
    <w:p w14:paraId="22D00BE0" w14:textId="77777777" w:rsidR="00004557" w:rsidRDefault="00004557" w:rsidP="00CB594B">
      <w:pPr>
        <w:rPr>
          <w:rFonts w:ascii="Times New Roman" w:hAnsi="Times New Roman"/>
        </w:rPr>
      </w:pPr>
    </w:p>
    <w:p w14:paraId="7EE42694" w14:textId="77777777" w:rsidR="00CB594B" w:rsidRDefault="00CB594B" w:rsidP="00CB594B">
      <w:pPr>
        <w:rPr>
          <w:rFonts w:ascii="Times New Roman" w:hAnsi="Times New Roman"/>
        </w:rPr>
      </w:pPr>
    </w:p>
    <w:p w14:paraId="53F769D4" w14:textId="77777777" w:rsidR="00CB594B" w:rsidRDefault="00CB594B" w:rsidP="00CB594B">
      <w:pPr>
        <w:jc w:val="center"/>
        <w:rPr>
          <w:rFonts w:ascii="Times New Roman" w:hAnsi="Times New Roman"/>
        </w:rPr>
      </w:pPr>
    </w:p>
    <w:p w14:paraId="55A3BCF6" w14:textId="67BAE4C4" w:rsidR="00CB594B" w:rsidRDefault="00CB594B" w:rsidP="00CB594B">
      <w:pPr>
        <w:jc w:val="center"/>
        <w:rPr>
          <w:rFonts w:ascii="Times New Roman" w:hAnsi="Times New Roman"/>
        </w:rPr>
      </w:pPr>
      <w:r w:rsidRPr="00CB594B">
        <w:rPr>
          <w:rFonts w:ascii="Times New Roman" w:hAnsi="Times New Roman"/>
          <w:noProof/>
        </w:rPr>
        <w:drawing>
          <wp:inline distT="0" distB="0" distL="0" distR="0" wp14:anchorId="07E73090" wp14:editId="798FDEDE">
            <wp:extent cx="5461992" cy="186436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1992" cy="1864360"/>
                    </a:xfrm>
                    <a:prstGeom prst="rect">
                      <a:avLst/>
                    </a:prstGeom>
                    <a:noFill/>
                    <a:ln>
                      <a:noFill/>
                    </a:ln>
                  </pic:spPr>
                </pic:pic>
              </a:graphicData>
            </a:graphic>
          </wp:inline>
        </w:drawing>
      </w:r>
    </w:p>
    <w:p w14:paraId="4D1A9A02" w14:textId="4F576773" w:rsidR="00A07C32" w:rsidRDefault="00CB594B" w:rsidP="00CB594B">
      <w:pPr>
        <w:jc w:val="center"/>
        <w:rPr>
          <w:rFonts w:ascii="Times New Roman" w:hAnsi="Times New Roman"/>
        </w:rPr>
      </w:pPr>
      <w:r>
        <w:rPr>
          <w:rFonts w:ascii="Times New Roman" w:hAnsi="Times New Roman"/>
          <w:b/>
        </w:rPr>
        <w:t xml:space="preserve">Figure 2. </w:t>
      </w:r>
      <w:r>
        <w:rPr>
          <w:rFonts w:ascii="Times New Roman" w:hAnsi="Times New Roman"/>
        </w:rPr>
        <w:t>Illustration of alveolus with absence of pulmonary surfactant (</w:t>
      </w:r>
      <w:r w:rsidR="00004557">
        <w:rPr>
          <w:rFonts w:ascii="Times New Roman" w:hAnsi="Times New Roman"/>
        </w:rPr>
        <w:t>Casals</w:t>
      </w:r>
      <w:r>
        <w:rPr>
          <w:rFonts w:ascii="Times New Roman" w:hAnsi="Times New Roman"/>
        </w:rPr>
        <w:t>, 2008).</w:t>
      </w:r>
    </w:p>
    <w:p w14:paraId="3F73F9AF" w14:textId="77777777" w:rsidR="00CB594B" w:rsidRDefault="00CB594B" w:rsidP="00CB594B">
      <w:pPr>
        <w:jc w:val="center"/>
        <w:rPr>
          <w:rFonts w:ascii="Times New Roman" w:hAnsi="Times New Roman"/>
        </w:rPr>
      </w:pPr>
    </w:p>
    <w:p w14:paraId="5F3E94ED" w14:textId="77777777" w:rsidR="00CB594B" w:rsidRDefault="00CB594B" w:rsidP="00CB594B">
      <w:pPr>
        <w:jc w:val="center"/>
        <w:rPr>
          <w:rFonts w:ascii="Times New Roman" w:hAnsi="Times New Roman"/>
        </w:rPr>
      </w:pPr>
    </w:p>
    <w:p w14:paraId="38199ADD" w14:textId="77777777" w:rsidR="00004557" w:rsidRDefault="00004557" w:rsidP="00CB594B">
      <w:pPr>
        <w:jc w:val="center"/>
        <w:rPr>
          <w:rFonts w:ascii="Times New Roman" w:hAnsi="Times New Roman"/>
        </w:rPr>
      </w:pPr>
    </w:p>
    <w:p w14:paraId="4956DD3C" w14:textId="77777777" w:rsidR="00004557" w:rsidRDefault="00004557" w:rsidP="00CB594B">
      <w:pPr>
        <w:jc w:val="center"/>
        <w:rPr>
          <w:rFonts w:ascii="Times New Roman" w:hAnsi="Times New Roman"/>
        </w:rPr>
      </w:pPr>
    </w:p>
    <w:p w14:paraId="1093108D" w14:textId="1F856299" w:rsidR="00A07C32" w:rsidRDefault="00CB594B" w:rsidP="00A07C32">
      <w:pPr>
        <w:jc w:val="center"/>
        <w:rPr>
          <w:rFonts w:ascii="Times New Roman" w:hAnsi="Times New Roman"/>
        </w:rPr>
      </w:pPr>
      <w:r w:rsidRPr="00CB594B">
        <w:rPr>
          <w:rFonts w:ascii="Times New Roman" w:hAnsi="Times New Roman"/>
          <w:noProof/>
        </w:rPr>
        <w:drawing>
          <wp:inline distT="0" distB="0" distL="0" distR="0" wp14:anchorId="5B244BFD" wp14:editId="5F575ECF">
            <wp:extent cx="4008120" cy="3067548"/>
            <wp:effectExtent l="0" t="0" r="5080" b="635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8422" cy="3067779"/>
                    </a:xfrm>
                    <a:prstGeom prst="rect">
                      <a:avLst/>
                    </a:prstGeom>
                    <a:noFill/>
                    <a:ln>
                      <a:noFill/>
                    </a:ln>
                  </pic:spPr>
                </pic:pic>
              </a:graphicData>
            </a:graphic>
          </wp:inline>
        </w:drawing>
      </w:r>
    </w:p>
    <w:p w14:paraId="55AF59AF" w14:textId="19480EA6" w:rsidR="00004557" w:rsidRDefault="00CB594B" w:rsidP="00004557">
      <w:pPr>
        <w:jc w:val="center"/>
        <w:rPr>
          <w:rFonts w:ascii="Times New Roman" w:hAnsi="Times New Roman"/>
        </w:rPr>
      </w:pPr>
      <w:r>
        <w:rPr>
          <w:rFonts w:ascii="Times New Roman" w:hAnsi="Times New Roman"/>
          <w:b/>
        </w:rPr>
        <w:t>Figure 3</w:t>
      </w:r>
      <w:r w:rsidR="00A07C32">
        <w:rPr>
          <w:rFonts w:ascii="Times New Roman" w:hAnsi="Times New Roman"/>
          <w:b/>
        </w:rPr>
        <w:t xml:space="preserve">. </w:t>
      </w:r>
      <w:r w:rsidR="00A07C32">
        <w:rPr>
          <w:rFonts w:ascii="Times New Roman" w:hAnsi="Times New Roman"/>
        </w:rPr>
        <w:t>Illus</w:t>
      </w:r>
      <w:r>
        <w:rPr>
          <w:rFonts w:ascii="Times New Roman" w:hAnsi="Times New Roman"/>
        </w:rPr>
        <w:t>tration of pulmonary surfactant (</w:t>
      </w:r>
      <w:r w:rsidR="00004557">
        <w:rPr>
          <w:rFonts w:ascii="Times New Roman" w:hAnsi="Times New Roman"/>
        </w:rPr>
        <w:t>Casals,</w:t>
      </w:r>
      <w:r>
        <w:rPr>
          <w:rFonts w:ascii="Times New Roman" w:hAnsi="Times New Roman"/>
        </w:rPr>
        <w:t xml:space="preserve"> 2008).</w:t>
      </w:r>
    </w:p>
    <w:p w14:paraId="0DCD5F36" w14:textId="77777777" w:rsidR="00761F94" w:rsidRDefault="00761F94" w:rsidP="00004557">
      <w:pPr>
        <w:jc w:val="center"/>
        <w:rPr>
          <w:rFonts w:ascii="Times New Roman" w:hAnsi="Times New Roman"/>
        </w:rPr>
      </w:pPr>
    </w:p>
    <w:p w14:paraId="1ACA421B" w14:textId="77777777" w:rsidR="00761F94" w:rsidRDefault="00761F94" w:rsidP="00004557">
      <w:pPr>
        <w:jc w:val="center"/>
        <w:rPr>
          <w:rFonts w:ascii="Times New Roman" w:hAnsi="Times New Roman"/>
        </w:rPr>
      </w:pPr>
    </w:p>
    <w:p w14:paraId="5C56D515" w14:textId="77777777" w:rsidR="00761F94" w:rsidRDefault="00761F94" w:rsidP="00004557">
      <w:pPr>
        <w:jc w:val="center"/>
        <w:rPr>
          <w:rFonts w:ascii="Times New Roman" w:hAnsi="Times New Roman"/>
        </w:rPr>
      </w:pPr>
    </w:p>
    <w:p w14:paraId="573961A0" w14:textId="77777777" w:rsidR="00761F94" w:rsidRDefault="00761F94" w:rsidP="00713CEC">
      <w:pPr>
        <w:rPr>
          <w:rFonts w:ascii="Times New Roman" w:hAnsi="Times New Roman"/>
        </w:rPr>
      </w:pPr>
    </w:p>
    <w:p w14:paraId="4F631D40" w14:textId="77777777" w:rsidR="00761F94" w:rsidRDefault="00761F94" w:rsidP="00004557">
      <w:pPr>
        <w:jc w:val="center"/>
        <w:rPr>
          <w:rFonts w:ascii="Times New Roman" w:hAnsi="Times New Roman"/>
        </w:rPr>
      </w:pPr>
    </w:p>
    <w:p w14:paraId="49334F2A" w14:textId="77777777" w:rsidR="00761F94" w:rsidRDefault="00761F94" w:rsidP="00004557">
      <w:pPr>
        <w:jc w:val="center"/>
        <w:rPr>
          <w:rFonts w:ascii="Times New Roman" w:hAnsi="Times New Roman"/>
        </w:rPr>
      </w:pPr>
    </w:p>
    <w:p w14:paraId="5070EAC1" w14:textId="43239343" w:rsidR="00761F94" w:rsidRDefault="00761F94" w:rsidP="00004557">
      <w:pPr>
        <w:jc w:val="center"/>
        <w:rPr>
          <w:rFonts w:ascii="Times New Roman" w:hAnsi="Times New Roman"/>
        </w:rPr>
      </w:pPr>
      <w:r>
        <w:rPr>
          <w:rFonts w:ascii="Helvetica" w:hAnsi="Helvetica" w:cs="Helvetica"/>
          <w:noProof/>
        </w:rPr>
        <w:drawing>
          <wp:inline distT="0" distB="0" distL="0" distR="0" wp14:anchorId="0F09FE95" wp14:editId="211C66B0">
            <wp:extent cx="5943600" cy="3061855"/>
            <wp:effectExtent l="0" t="0" r="0"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061855"/>
                    </a:xfrm>
                    <a:prstGeom prst="rect">
                      <a:avLst/>
                    </a:prstGeom>
                    <a:noFill/>
                    <a:ln>
                      <a:noFill/>
                    </a:ln>
                  </pic:spPr>
                </pic:pic>
              </a:graphicData>
            </a:graphic>
          </wp:inline>
        </w:drawing>
      </w:r>
    </w:p>
    <w:p w14:paraId="599C44B4" w14:textId="28661032" w:rsidR="00761F94" w:rsidRPr="00761F94" w:rsidRDefault="00761F94" w:rsidP="00004557">
      <w:pPr>
        <w:jc w:val="center"/>
        <w:rPr>
          <w:rFonts w:ascii="Times New Roman" w:hAnsi="Times New Roman"/>
        </w:rPr>
      </w:pPr>
      <w:r>
        <w:rPr>
          <w:rFonts w:ascii="Times New Roman" w:hAnsi="Times New Roman"/>
          <w:b/>
        </w:rPr>
        <w:t xml:space="preserve">Figure 4. </w:t>
      </w:r>
      <w:r>
        <w:rPr>
          <w:rFonts w:ascii="Times New Roman" w:hAnsi="Times New Roman"/>
        </w:rPr>
        <w:t>Microfluidic device depicting the human lung (Huh, 2007).</w:t>
      </w:r>
    </w:p>
    <w:p w14:paraId="2472358B" w14:textId="77777777" w:rsidR="00004557" w:rsidRDefault="00004557" w:rsidP="00004557">
      <w:pPr>
        <w:jc w:val="center"/>
        <w:rPr>
          <w:rFonts w:ascii="Times New Roman" w:hAnsi="Times New Roman"/>
        </w:rPr>
      </w:pPr>
    </w:p>
    <w:p w14:paraId="4C7CDACE" w14:textId="77777777" w:rsidR="00004557" w:rsidRDefault="00004557" w:rsidP="00004557">
      <w:pPr>
        <w:jc w:val="center"/>
        <w:rPr>
          <w:rFonts w:ascii="Times New Roman" w:hAnsi="Times New Roman"/>
        </w:rPr>
      </w:pPr>
    </w:p>
    <w:p w14:paraId="772F3F71" w14:textId="77777777" w:rsidR="00004557" w:rsidRDefault="00004557">
      <w:pPr>
        <w:rPr>
          <w:rFonts w:ascii="Times New Roman" w:hAnsi="Times New Roman"/>
        </w:rPr>
      </w:pPr>
    </w:p>
    <w:p w14:paraId="18FA63EC" w14:textId="17148CBD" w:rsidR="00004557" w:rsidRDefault="00761F94">
      <w:pPr>
        <w:rPr>
          <w:rFonts w:ascii="Times New Roman" w:hAnsi="Times New Roman"/>
        </w:rPr>
      </w:pPr>
      <w:r>
        <w:rPr>
          <w:rFonts w:ascii="Helvetica" w:hAnsi="Helvetica" w:cs="Helvetica"/>
          <w:noProof/>
        </w:rPr>
        <w:drawing>
          <wp:inline distT="0" distB="0" distL="0" distR="0" wp14:anchorId="5C667C87" wp14:editId="59827F52">
            <wp:extent cx="5943600" cy="5395609"/>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5395609"/>
                    </a:xfrm>
                    <a:prstGeom prst="rect">
                      <a:avLst/>
                    </a:prstGeom>
                    <a:noFill/>
                    <a:ln>
                      <a:noFill/>
                    </a:ln>
                  </pic:spPr>
                </pic:pic>
              </a:graphicData>
            </a:graphic>
          </wp:inline>
        </w:drawing>
      </w:r>
    </w:p>
    <w:p w14:paraId="0C14AE12" w14:textId="11B0DDA2" w:rsidR="00E816F2" w:rsidRDefault="00761F94" w:rsidP="00761F94">
      <w:pPr>
        <w:jc w:val="center"/>
        <w:rPr>
          <w:rFonts w:ascii="Times New Roman" w:hAnsi="Times New Roman"/>
        </w:rPr>
      </w:pPr>
      <w:r>
        <w:rPr>
          <w:rFonts w:ascii="Times New Roman" w:hAnsi="Times New Roman"/>
          <w:b/>
        </w:rPr>
        <w:t>Figure 5.</w:t>
      </w:r>
      <w:r w:rsidR="00004557">
        <w:rPr>
          <w:rFonts w:ascii="Times New Roman" w:hAnsi="Times New Roman"/>
        </w:rPr>
        <w:t xml:space="preserve"> Diagram of previous </w:t>
      </w:r>
      <w:r w:rsidR="00D8630B">
        <w:rPr>
          <w:rFonts w:ascii="Times New Roman" w:hAnsi="Times New Roman"/>
        </w:rPr>
        <w:t xml:space="preserve">microfluidic alveolar </w:t>
      </w:r>
      <w:r w:rsidR="00004557">
        <w:rPr>
          <w:rFonts w:ascii="Times New Roman" w:hAnsi="Times New Roman"/>
        </w:rPr>
        <w:t>models (Douville, 2011).</w:t>
      </w:r>
    </w:p>
    <w:p w14:paraId="4F9EC3CD" w14:textId="547B7715" w:rsidR="00A07C32" w:rsidRDefault="00E816F2" w:rsidP="00E816F2">
      <w:pPr>
        <w:jc w:val="center"/>
        <w:rPr>
          <w:rFonts w:ascii="Times New Roman" w:hAnsi="Times New Roman"/>
        </w:rPr>
      </w:pPr>
      <w:r>
        <w:rPr>
          <w:rFonts w:ascii="Times New Roman" w:hAnsi="Times New Roman"/>
        </w:rPr>
        <w:br w:type="page"/>
      </w:r>
      <w:r w:rsidR="00A07C32">
        <w:rPr>
          <w:rFonts w:ascii="Times New Roman" w:hAnsi="Times New Roman"/>
        </w:rPr>
        <w:t>Work</w:t>
      </w:r>
      <w:r w:rsidR="009523D6">
        <w:rPr>
          <w:rFonts w:ascii="Times New Roman" w:hAnsi="Times New Roman"/>
        </w:rPr>
        <w:t>s</w:t>
      </w:r>
      <w:r w:rsidR="00A07C32">
        <w:rPr>
          <w:rFonts w:ascii="Times New Roman" w:hAnsi="Times New Roman"/>
        </w:rPr>
        <w:t xml:space="preserve"> Cited</w:t>
      </w:r>
    </w:p>
    <w:p w14:paraId="18CA6DA9" w14:textId="77777777" w:rsidR="00A07C32" w:rsidRDefault="00A07C32" w:rsidP="00A07C32">
      <w:pPr>
        <w:jc w:val="center"/>
        <w:rPr>
          <w:rFonts w:ascii="Times New Roman" w:hAnsi="Times New Roman"/>
        </w:rPr>
      </w:pPr>
    </w:p>
    <w:p w14:paraId="0909E305" w14:textId="65B1BB91" w:rsidR="00A07C32" w:rsidRDefault="00A07C32" w:rsidP="00A07C32">
      <w:pPr>
        <w:ind w:left="720" w:hanging="720"/>
        <w:rPr>
          <w:rFonts w:ascii="Times New Roman" w:hAnsi="Times New Roman"/>
        </w:rPr>
      </w:pPr>
      <w:r>
        <w:rPr>
          <w:rFonts w:ascii="Times New Roman" w:hAnsi="Times New Roman"/>
        </w:rPr>
        <w:t xml:space="preserve">Alonso, C.; Alig, T.; Yoon, J.; Bringezu, F.; Warriner, H.; Zasadzinski, J.A.; More Than a Monolayer: Relating Lung Surfactant Structure and Mechanics to Composition, </w:t>
      </w:r>
      <w:r>
        <w:rPr>
          <w:rFonts w:ascii="Times New Roman" w:hAnsi="Times New Roman"/>
          <w:i/>
        </w:rPr>
        <w:t>Biophysical Journal</w:t>
      </w:r>
      <w:r>
        <w:rPr>
          <w:rFonts w:ascii="Times New Roman" w:hAnsi="Times New Roman"/>
        </w:rPr>
        <w:t xml:space="preserve">, </w:t>
      </w:r>
      <w:r>
        <w:rPr>
          <w:rFonts w:ascii="Times New Roman" w:hAnsi="Times New Roman"/>
          <w:b/>
        </w:rPr>
        <w:t>2004</w:t>
      </w:r>
      <w:r>
        <w:rPr>
          <w:rFonts w:ascii="Times New Roman" w:hAnsi="Times New Roman"/>
        </w:rPr>
        <w:t xml:space="preserve">, </w:t>
      </w:r>
      <w:r>
        <w:rPr>
          <w:rFonts w:ascii="Times New Roman" w:hAnsi="Times New Roman"/>
          <w:i/>
        </w:rPr>
        <w:t>87</w:t>
      </w:r>
      <w:r>
        <w:rPr>
          <w:rFonts w:ascii="Times New Roman" w:hAnsi="Times New Roman"/>
        </w:rPr>
        <w:t>, 4188-4202.</w:t>
      </w:r>
    </w:p>
    <w:p w14:paraId="5B56DD67" w14:textId="77777777" w:rsidR="00A07C32" w:rsidRDefault="00A07C32" w:rsidP="00A07C32">
      <w:pPr>
        <w:ind w:left="720" w:hanging="720"/>
        <w:rPr>
          <w:rFonts w:ascii="Times New Roman" w:hAnsi="Times New Roman"/>
        </w:rPr>
      </w:pPr>
    </w:p>
    <w:p w14:paraId="2F89BABE" w14:textId="62140C7E" w:rsidR="00A07C32" w:rsidRDefault="00A07C32" w:rsidP="00A07C32">
      <w:pPr>
        <w:tabs>
          <w:tab w:val="left" w:pos="0"/>
        </w:tabs>
        <w:ind w:left="720" w:hanging="720"/>
        <w:rPr>
          <w:rFonts w:ascii="Times New Roman" w:hAnsi="Times New Roman"/>
        </w:rPr>
      </w:pPr>
      <w:r w:rsidRPr="008A053B">
        <w:rPr>
          <w:rFonts w:ascii="Times New Roman" w:hAnsi="Times New Roman"/>
        </w:rPr>
        <w:t xml:space="preserve">Douville, N. J.; Zamankhan, P.; Tung, Y.; Li, R.; Vaughan, B. L.; Tai, C.; White, J.; Christensen, P. J.; Grotberg, J. B.; Takayama, S.; Combination of fluid and solid mechanical stresses contribute to cell death and detachment in a microfluidic alveolar model, </w:t>
      </w:r>
      <w:r w:rsidRPr="008A053B">
        <w:rPr>
          <w:rFonts w:ascii="Times New Roman" w:hAnsi="Times New Roman"/>
          <w:i/>
        </w:rPr>
        <w:t>Lab Chip</w:t>
      </w:r>
      <w:r w:rsidRPr="008A053B">
        <w:rPr>
          <w:rFonts w:ascii="Times New Roman" w:hAnsi="Times New Roman"/>
        </w:rPr>
        <w:t xml:space="preserve">, </w:t>
      </w:r>
      <w:r w:rsidRPr="008A053B">
        <w:rPr>
          <w:rFonts w:ascii="Times New Roman" w:hAnsi="Times New Roman"/>
          <w:b/>
        </w:rPr>
        <w:t>2011</w:t>
      </w:r>
      <w:r w:rsidRPr="008A053B">
        <w:rPr>
          <w:rFonts w:ascii="Times New Roman" w:hAnsi="Times New Roman"/>
        </w:rPr>
        <w:t xml:space="preserve">, </w:t>
      </w:r>
      <w:r w:rsidRPr="008A053B">
        <w:rPr>
          <w:rFonts w:ascii="Times New Roman" w:hAnsi="Times New Roman"/>
          <w:i/>
        </w:rPr>
        <w:t>11</w:t>
      </w:r>
      <w:r w:rsidRPr="008A053B">
        <w:rPr>
          <w:rFonts w:ascii="Times New Roman" w:hAnsi="Times New Roman"/>
        </w:rPr>
        <w:t>, 609-619.</w:t>
      </w:r>
    </w:p>
    <w:p w14:paraId="61BD2037" w14:textId="77777777" w:rsidR="00A07C32" w:rsidRDefault="00A07C32" w:rsidP="00A07C32">
      <w:pPr>
        <w:ind w:left="720" w:hanging="720"/>
        <w:rPr>
          <w:rFonts w:ascii="Times New Roman" w:hAnsi="Times New Roman"/>
        </w:rPr>
      </w:pPr>
    </w:p>
    <w:p w14:paraId="200E9003" w14:textId="77777777" w:rsidR="00A07C32" w:rsidRDefault="00A07C32" w:rsidP="00A07C32">
      <w:pPr>
        <w:ind w:left="720" w:hanging="720"/>
        <w:rPr>
          <w:rFonts w:ascii="Times New Roman" w:hAnsi="Times New Roman"/>
        </w:rPr>
      </w:pPr>
      <w:r w:rsidRPr="008A053B">
        <w:rPr>
          <w:rFonts w:ascii="Times New Roman" w:hAnsi="Times New Roman"/>
        </w:rPr>
        <w:t xml:space="preserve">Duffy, C. D.; McDonald, C. J.; Schueller, J. A. O.; Whitesides, M. G.; Rapid Prototyping of Microfluidic Systems in Poly(dimethylsiloxane), </w:t>
      </w:r>
      <w:r w:rsidRPr="008A053B">
        <w:rPr>
          <w:rFonts w:ascii="Times New Roman" w:hAnsi="Times New Roman"/>
          <w:i/>
        </w:rPr>
        <w:t xml:space="preserve">Anal. Chem., </w:t>
      </w:r>
      <w:r w:rsidRPr="008A053B">
        <w:rPr>
          <w:rFonts w:ascii="Times New Roman" w:hAnsi="Times New Roman"/>
          <w:b/>
        </w:rPr>
        <w:t xml:space="preserve">1998, </w:t>
      </w:r>
      <w:r w:rsidRPr="008A053B">
        <w:rPr>
          <w:rFonts w:ascii="Times New Roman" w:hAnsi="Times New Roman"/>
          <w:i/>
        </w:rPr>
        <w:t>70</w:t>
      </w:r>
      <w:r w:rsidRPr="008A053B">
        <w:rPr>
          <w:rFonts w:ascii="Times New Roman" w:hAnsi="Times New Roman"/>
        </w:rPr>
        <w:t>, 4974-4984.</w:t>
      </w:r>
    </w:p>
    <w:p w14:paraId="226466D8" w14:textId="77777777" w:rsidR="00004557" w:rsidRDefault="00004557" w:rsidP="00A07C32">
      <w:pPr>
        <w:ind w:left="720" w:hanging="720"/>
        <w:rPr>
          <w:rFonts w:ascii="Times New Roman" w:hAnsi="Times New Roman"/>
        </w:rPr>
      </w:pPr>
    </w:p>
    <w:p w14:paraId="00CA377A" w14:textId="633888DE" w:rsidR="00004557" w:rsidRPr="00004557" w:rsidRDefault="00004557" w:rsidP="00A07C32">
      <w:pPr>
        <w:ind w:left="720" w:hanging="720"/>
        <w:rPr>
          <w:rFonts w:ascii="Times New Roman" w:hAnsi="Times New Roman"/>
        </w:rPr>
      </w:pPr>
      <w:r>
        <w:rPr>
          <w:rFonts w:ascii="Times New Roman" w:hAnsi="Times New Roman"/>
        </w:rPr>
        <w:t>Casals, C. Respira: Respiratory Epit</w:t>
      </w:r>
      <w:r w:rsidR="00E816F2">
        <w:rPr>
          <w:rFonts w:ascii="Times New Roman" w:hAnsi="Times New Roman"/>
        </w:rPr>
        <w:t>helium and Pulmonary Surfactant,</w:t>
      </w:r>
      <w:r>
        <w:rPr>
          <w:rFonts w:ascii="Times New Roman" w:hAnsi="Times New Roman"/>
        </w:rPr>
        <w:t xml:space="preserve"> </w:t>
      </w:r>
      <w:r>
        <w:rPr>
          <w:rFonts w:ascii="Times New Roman" w:hAnsi="Times New Roman"/>
          <w:b/>
        </w:rPr>
        <w:t>2008</w:t>
      </w:r>
      <w:r w:rsidR="00E816F2">
        <w:rPr>
          <w:rFonts w:ascii="Times New Roman" w:hAnsi="Times New Roman"/>
        </w:rPr>
        <w:t>,</w:t>
      </w:r>
      <w:r>
        <w:rPr>
          <w:rFonts w:ascii="Times New Roman" w:hAnsi="Times New Roman"/>
        </w:rPr>
        <w:t xml:space="preserve"> </w:t>
      </w:r>
      <w:r w:rsidR="00705EEE" w:rsidRPr="00705EEE">
        <w:rPr>
          <w:rFonts w:ascii="Times New Roman" w:hAnsi="Times New Roman"/>
        </w:rPr>
        <w:t>http://pendientedemigracion.ucm.es/info/respira/index.php?sec=Overview+of+Lung+Surfactant</w:t>
      </w:r>
      <w:r w:rsidR="00705EEE">
        <w:rPr>
          <w:rFonts w:ascii="Times New Roman" w:hAnsi="Times New Roman"/>
        </w:rPr>
        <w:t xml:space="preserve"> (Accessed April 20, 2015). </w:t>
      </w:r>
    </w:p>
    <w:p w14:paraId="5297AE82" w14:textId="77777777" w:rsidR="00A07C32" w:rsidRDefault="00A07C32" w:rsidP="00A07C32">
      <w:pPr>
        <w:rPr>
          <w:rFonts w:ascii="Times New Roman" w:hAnsi="Times New Roman"/>
        </w:rPr>
      </w:pPr>
    </w:p>
    <w:p w14:paraId="17CAE851" w14:textId="77777777" w:rsidR="00A07C32" w:rsidRPr="008A053B" w:rsidRDefault="00A07C32" w:rsidP="00A07C32">
      <w:pPr>
        <w:ind w:left="720" w:hanging="720"/>
        <w:rPr>
          <w:rFonts w:ascii="Times New Roman" w:hAnsi="Times New Roman"/>
        </w:rPr>
      </w:pPr>
      <w:r w:rsidRPr="008A053B">
        <w:rPr>
          <w:rFonts w:ascii="Times New Roman" w:hAnsi="Times New Roman"/>
        </w:rPr>
        <w:t xml:space="preserve">Cassidy, K. J.; Halpern, D.; Ressler, B. G.; Grotberg, J. B.; Surfactant effects in model airway closure experiments, </w:t>
      </w:r>
      <w:r w:rsidRPr="008A053B">
        <w:rPr>
          <w:rFonts w:ascii="Times New Roman" w:hAnsi="Times New Roman"/>
          <w:i/>
        </w:rPr>
        <w:t xml:space="preserve">J. Appl. Physiol., </w:t>
      </w:r>
      <w:r w:rsidRPr="008A053B">
        <w:rPr>
          <w:rFonts w:ascii="Times New Roman" w:hAnsi="Times New Roman"/>
          <w:b/>
        </w:rPr>
        <w:t>1999</w:t>
      </w:r>
      <w:r w:rsidRPr="008A053B">
        <w:rPr>
          <w:rFonts w:ascii="Times New Roman" w:hAnsi="Times New Roman"/>
        </w:rPr>
        <w:t xml:space="preserve">, </w:t>
      </w:r>
      <w:r w:rsidRPr="008A053B">
        <w:rPr>
          <w:rFonts w:ascii="Times New Roman" w:hAnsi="Times New Roman"/>
          <w:i/>
        </w:rPr>
        <w:t>87</w:t>
      </w:r>
      <w:r w:rsidRPr="008A053B">
        <w:rPr>
          <w:rFonts w:ascii="Times New Roman" w:hAnsi="Times New Roman"/>
        </w:rPr>
        <w:t xml:space="preserve">, 415-427. </w:t>
      </w:r>
    </w:p>
    <w:p w14:paraId="69B7944F" w14:textId="77777777" w:rsidR="00A07C32" w:rsidRDefault="00A07C32" w:rsidP="00A07C32">
      <w:pPr>
        <w:rPr>
          <w:rFonts w:ascii="Times New Roman" w:hAnsi="Times New Roman"/>
        </w:rPr>
      </w:pPr>
    </w:p>
    <w:p w14:paraId="256AF71A" w14:textId="77777777" w:rsidR="00A07C32" w:rsidRPr="008A053B" w:rsidRDefault="00A07C32" w:rsidP="00A07C32">
      <w:pPr>
        <w:ind w:left="720" w:hanging="720"/>
        <w:rPr>
          <w:rFonts w:ascii="Times New Roman" w:hAnsi="Times New Roman"/>
        </w:rPr>
      </w:pPr>
      <w:r w:rsidRPr="008A053B">
        <w:rPr>
          <w:rFonts w:ascii="Times New Roman" w:hAnsi="Times New Roman"/>
        </w:rPr>
        <w:t xml:space="preserve">Ghadiali, S. N.; Gaver, D. P.; An investigation of pulmonary surfactant physicochemical behavior under airway reopening conditions, </w:t>
      </w:r>
      <w:r w:rsidRPr="008A053B">
        <w:rPr>
          <w:rFonts w:ascii="Times New Roman" w:hAnsi="Times New Roman"/>
          <w:i/>
        </w:rPr>
        <w:t xml:space="preserve">J. Appl. Physiol., </w:t>
      </w:r>
      <w:r w:rsidRPr="008A053B">
        <w:rPr>
          <w:rFonts w:ascii="Times New Roman" w:hAnsi="Times New Roman"/>
          <w:b/>
        </w:rPr>
        <w:t>2000</w:t>
      </w:r>
      <w:r w:rsidRPr="008A053B">
        <w:rPr>
          <w:rFonts w:ascii="Times New Roman" w:hAnsi="Times New Roman"/>
        </w:rPr>
        <w:t xml:space="preserve">, </w:t>
      </w:r>
      <w:r w:rsidRPr="008A053B">
        <w:rPr>
          <w:rFonts w:ascii="Times New Roman" w:hAnsi="Times New Roman"/>
          <w:i/>
        </w:rPr>
        <w:t>88</w:t>
      </w:r>
      <w:r w:rsidRPr="008A053B">
        <w:rPr>
          <w:rFonts w:ascii="Times New Roman" w:hAnsi="Times New Roman"/>
        </w:rPr>
        <w:t>, 493-506.</w:t>
      </w:r>
    </w:p>
    <w:p w14:paraId="5E3F34EE" w14:textId="77777777" w:rsidR="00A07C32" w:rsidRDefault="00A07C32" w:rsidP="00A07C32">
      <w:pPr>
        <w:rPr>
          <w:rFonts w:ascii="Times New Roman" w:hAnsi="Times New Roman"/>
        </w:rPr>
      </w:pPr>
    </w:p>
    <w:p w14:paraId="45F00B5B" w14:textId="77777777" w:rsidR="00A07C32" w:rsidRDefault="00A07C32" w:rsidP="00A07C32">
      <w:pPr>
        <w:rPr>
          <w:rFonts w:ascii="Times New Roman" w:hAnsi="Times New Roman"/>
        </w:rPr>
      </w:pPr>
      <w:r>
        <w:rPr>
          <w:rFonts w:ascii="Times New Roman" w:hAnsi="Times New Roman"/>
        </w:rPr>
        <w:t xml:space="preserve">Hohlfeld, J.M.; The role of surfactant in asthma, </w:t>
      </w:r>
      <w:r>
        <w:rPr>
          <w:rFonts w:ascii="Times New Roman" w:hAnsi="Times New Roman"/>
          <w:i/>
        </w:rPr>
        <w:t>Respiratory Research,</w:t>
      </w:r>
      <w:r>
        <w:rPr>
          <w:rFonts w:ascii="Times New Roman" w:hAnsi="Times New Roman"/>
        </w:rPr>
        <w:t xml:space="preserve"> </w:t>
      </w:r>
      <w:r>
        <w:rPr>
          <w:rFonts w:ascii="Times New Roman" w:hAnsi="Times New Roman"/>
          <w:b/>
        </w:rPr>
        <w:t>2001</w:t>
      </w:r>
      <w:r>
        <w:rPr>
          <w:rFonts w:ascii="Times New Roman" w:hAnsi="Times New Roman"/>
        </w:rPr>
        <w:t xml:space="preserve">, </w:t>
      </w:r>
      <w:r>
        <w:rPr>
          <w:rFonts w:ascii="Times New Roman" w:hAnsi="Times New Roman"/>
          <w:i/>
        </w:rPr>
        <w:t>3</w:t>
      </w:r>
      <w:r>
        <w:rPr>
          <w:rFonts w:ascii="Times New Roman" w:hAnsi="Times New Roman"/>
        </w:rPr>
        <w:t>, 1-8.</w:t>
      </w:r>
    </w:p>
    <w:p w14:paraId="2D5D0F76" w14:textId="77777777" w:rsidR="00A07C32" w:rsidRDefault="00A07C32" w:rsidP="00A07C32">
      <w:pPr>
        <w:rPr>
          <w:rFonts w:ascii="Times New Roman" w:hAnsi="Times New Roman"/>
        </w:rPr>
      </w:pPr>
    </w:p>
    <w:p w14:paraId="6626FC9A" w14:textId="529CC5AD" w:rsidR="00A07C32" w:rsidRDefault="00A07C32" w:rsidP="00A07C32">
      <w:pPr>
        <w:ind w:left="720" w:hanging="720"/>
        <w:rPr>
          <w:rFonts w:ascii="Times New Roman" w:hAnsi="Times New Roman"/>
        </w:rPr>
      </w:pPr>
      <w:r w:rsidRPr="008A053B">
        <w:rPr>
          <w:rFonts w:ascii="Times New Roman" w:hAnsi="Times New Roman"/>
        </w:rPr>
        <w:t xml:space="preserve">Huh, D.; Fujioka, H.; Tung, Y.; Futai, N.; Paine, R.; Grotberg, J. B.; Takayama, S.; Acoustically detectable cellular-level lung injury induced by fluid mechanical stresses in microfluidic airway systems, </w:t>
      </w:r>
      <w:r w:rsidRPr="008A053B">
        <w:rPr>
          <w:rFonts w:ascii="Times New Roman" w:hAnsi="Times New Roman"/>
          <w:i/>
        </w:rPr>
        <w:t xml:space="preserve">PNAS, </w:t>
      </w:r>
      <w:r w:rsidRPr="008A053B">
        <w:rPr>
          <w:rFonts w:ascii="Times New Roman" w:hAnsi="Times New Roman"/>
          <w:b/>
        </w:rPr>
        <w:t>2007</w:t>
      </w:r>
      <w:r w:rsidRPr="008A053B">
        <w:rPr>
          <w:rFonts w:ascii="Times New Roman" w:hAnsi="Times New Roman"/>
        </w:rPr>
        <w:t xml:space="preserve">, </w:t>
      </w:r>
      <w:r w:rsidRPr="008A053B">
        <w:rPr>
          <w:rFonts w:ascii="Times New Roman" w:hAnsi="Times New Roman"/>
          <w:i/>
        </w:rPr>
        <w:t>104</w:t>
      </w:r>
      <w:r w:rsidRPr="008A053B">
        <w:rPr>
          <w:rFonts w:ascii="Times New Roman" w:hAnsi="Times New Roman"/>
        </w:rPr>
        <w:t>, 18886-18891.</w:t>
      </w:r>
    </w:p>
    <w:p w14:paraId="2898E56C" w14:textId="77777777" w:rsidR="00D10717" w:rsidRDefault="00D10717" w:rsidP="00A07C32">
      <w:pPr>
        <w:ind w:left="720" w:hanging="720"/>
        <w:rPr>
          <w:rFonts w:ascii="Times New Roman" w:hAnsi="Times New Roman"/>
        </w:rPr>
      </w:pPr>
    </w:p>
    <w:p w14:paraId="0CA62AA4" w14:textId="5C0EFE1F" w:rsidR="00D10717" w:rsidRDefault="00D10717" w:rsidP="00A07C32">
      <w:pPr>
        <w:ind w:left="720" w:hanging="720"/>
        <w:rPr>
          <w:rFonts w:ascii="Times New Roman" w:hAnsi="Times New Roman"/>
        </w:rPr>
      </w:pPr>
      <w:r>
        <w:rPr>
          <w:rFonts w:ascii="Times New Roman" w:hAnsi="Times New Roman"/>
        </w:rPr>
        <w:t xml:space="preserve">Huh, D.; Leslie, D. C.; Matthews, B. D.; Fraser, J. P.; Jurek, S.; Hamilton, G. A.; Thorneloe, K. S.; McAlexander, M. A.; Ingber, D. E.; A Human Disease Model of Drug Toxicity-Induced Pulmonary Edema in a Lung-on-a-Chip Microdevice, </w:t>
      </w:r>
      <w:r>
        <w:rPr>
          <w:rFonts w:ascii="Times New Roman" w:hAnsi="Times New Roman"/>
          <w:i/>
        </w:rPr>
        <w:t>Sci</w:t>
      </w:r>
      <w:r w:rsidR="00D94BFB">
        <w:rPr>
          <w:rFonts w:ascii="Times New Roman" w:hAnsi="Times New Roman"/>
          <w:i/>
        </w:rPr>
        <w:t>.</w:t>
      </w:r>
      <w:r>
        <w:rPr>
          <w:rFonts w:ascii="Times New Roman" w:hAnsi="Times New Roman"/>
          <w:i/>
        </w:rPr>
        <w:t xml:space="preserve"> Transl</w:t>
      </w:r>
      <w:r w:rsidR="00D94BFB">
        <w:rPr>
          <w:rFonts w:ascii="Times New Roman" w:hAnsi="Times New Roman"/>
          <w:i/>
        </w:rPr>
        <w:t>.</w:t>
      </w:r>
      <w:r>
        <w:rPr>
          <w:rFonts w:ascii="Times New Roman" w:hAnsi="Times New Roman"/>
          <w:i/>
        </w:rPr>
        <w:t xml:space="preserve"> Med</w:t>
      </w:r>
      <w:r w:rsidR="00D94BFB">
        <w:rPr>
          <w:rFonts w:ascii="Times New Roman" w:hAnsi="Times New Roman"/>
          <w:i/>
        </w:rPr>
        <w:t>.</w:t>
      </w:r>
      <w:r>
        <w:rPr>
          <w:rFonts w:ascii="Times New Roman" w:hAnsi="Times New Roman"/>
        </w:rPr>
        <w:t xml:space="preserve">, </w:t>
      </w:r>
      <w:r>
        <w:rPr>
          <w:rFonts w:ascii="Times New Roman" w:hAnsi="Times New Roman"/>
          <w:b/>
        </w:rPr>
        <w:t>2012</w:t>
      </w:r>
      <w:r>
        <w:rPr>
          <w:rFonts w:ascii="Times New Roman" w:hAnsi="Times New Roman"/>
        </w:rPr>
        <w:t xml:space="preserve">, </w:t>
      </w:r>
      <w:r>
        <w:rPr>
          <w:rFonts w:ascii="Times New Roman" w:hAnsi="Times New Roman"/>
          <w:i/>
        </w:rPr>
        <w:t>4</w:t>
      </w:r>
      <w:r>
        <w:rPr>
          <w:rFonts w:ascii="Times New Roman" w:hAnsi="Times New Roman"/>
        </w:rPr>
        <w:t xml:space="preserve">, 1-8. </w:t>
      </w:r>
    </w:p>
    <w:p w14:paraId="139669BA" w14:textId="77777777" w:rsidR="00A07C32" w:rsidRDefault="00A07C32" w:rsidP="00A07C32">
      <w:pPr>
        <w:rPr>
          <w:rFonts w:ascii="Times New Roman" w:hAnsi="Times New Roman"/>
        </w:rPr>
      </w:pPr>
    </w:p>
    <w:p w14:paraId="27CF0444" w14:textId="36A894D2" w:rsidR="00A07C32" w:rsidRDefault="00A07C32" w:rsidP="00A07C32">
      <w:pPr>
        <w:ind w:left="720" w:hanging="720"/>
        <w:rPr>
          <w:rFonts w:ascii="Times New Roman" w:hAnsi="Times New Roman"/>
        </w:rPr>
      </w:pPr>
      <w:r>
        <w:rPr>
          <w:rFonts w:ascii="Times New Roman" w:hAnsi="Times New Roman"/>
        </w:rPr>
        <w:t>McClain, M.</w:t>
      </w:r>
      <w:r w:rsidR="00383381">
        <w:rPr>
          <w:rFonts w:ascii="Times New Roman" w:hAnsi="Times New Roman"/>
        </w:rPr>
        <w:t xml:space="preserve"> </w:t>
      </w:r>
      <w:r>
        <w:rPr>
          <w:rFonts w:ascii="Times New Roman" w:hAnsi="Times New Roman"/>
        </w:rPr>
        <w:t>A.; Culbertson, C.</w:t>
      </w:r>
      <w:r w:rsidR="00383381">
        <w:rPr>
          <w:rFonts w:ascii="Times New Roman" w:hAnsi="Times New Roman"/>
        </w:rPr>
        <w:t xml:space="preserve"> </w:t>
      </w:r>
      <w:r>
        <w:rPr>
          <w:rFonts w:ascii="Times New Roman" w:hAnsi="Times New Roman"/>
        </w:rPr>
        <w:t>T.; Jacobson, S.</w:t>
      </w:r>
      <w:r w:rsidR="00383381">
        <w:rPr>
          <w:rFonts w:ascii="Times New Roman" w:hAnsi="Times New Roman"/>
        </w:rPr>
        <w:t xml:space="preserve"> </w:t>
      </w:r>
      <w:r>
        <w:rPr>
          <w:rFonts w:ascii="Times New Roman" w:hAnsi="Times New Roman"/>
        </w:rPr>
        <w:t>C.; Allbritton, N.</w:t>
      </w:r>
      <w:r w:rsidR="00383381">
        <w:rPr>
          <w:rFonts w:ascii="Times New Roman" w:hAnsi="Times New Roman"/>
        </w:rPr>
        <w:t xml:space="preserve"> </w:t>
      </w:r>
      <w:r>
        <w:rPr>
          <w:rFonts w:ascii="Times New Roman" w:hAnsi="Times New Roman"/>
        </w:rPr>
        <w:t>L.; Sims, C.</w:t>
      </w:r>
      <w:r w:rsidR="00383381">
        <w:rPr>
          <w:rFonts w:ascii="Times New Roman" w:hAnsi="Times New Roman"/>
        </w:rPr>
        <w:t xml:space="preserve"> </w:t>
      </w:r>
      <w:r>
        <w:rPr>
          <w:rFonts w:ascii="Times New Roman" w:hAnsi="Times New Roman"/>
        </w:rPr>
        <w:t>E.; Ramsey, J.</w:t>
      </w:r>
      <w:r w:rsidR="00383381">
        <w:rPr>
          <w:rFonts w:ascii="Times New Roman" w:hAnsi="Times New Roman"/>
        </w:rPr>
        <w:t xml:space="preserve"> </w:t>
      </w:r>
      <w:r>
        <w:rPr>
          <w:rFonts w:ascii="Times New Roman" w:hAnsi="Times New Roman"/>
        </w:rPr>
        <w:t xml:space="preserve">M.; Microfluidic Devices for the High-Throughput Chemical Analysis of Cells, </w:t>
      </w:r>
      <w:r>
        <w:rPr>
          <w:rFonts w:ascii="Times New Roman" w:hAnsi="Times New Roman"/>
          <w:i/>
        </w:rPr>
        <w:t>Anal. Chem.</w:t>
      </w:r>
      <w:r>
        <w:rPr>
          <w:rFonts w:ascii="Times New Roman" w:hAnsi="Times New Roman"/>
        </w:rPr>
        <w:t xml:space="preserve">, </w:t>
      </w:r>
      <w:r>
        <w:rPr>
          <w:rFonts w:ascii="Times New Roman" w:hAnsi="Times New Roman"/>
          <w:b/>
        </w:rPr>
        <w:t>2003</w:t>
      </w:r>
      <w:r>
        <w:rPr>
          <w:rFonts w:ascii="Times New Roman" w:hAnsi="Times New Roman"/>
        </w:rPr>
        <w:t xml:space="preserve">, </w:t>
      </w:r>
      <w:r>
        <w:rPr>
          <w:rFonts w:ascii="Times New Roman" w:hAnsi="Times New Roman"/>
          <w:i/>
        </w:rPr>
        <w:t>75</w:t>
      </w:r>
      <w:r>
        <w:rPr>
          <w:rFonts w:ascii="Times New Roman" w:hAnsi="Times New Roman"/>
        </w:rPr>
        <w:t>, 5646-5655.</w:t>
      </w:r>
    </w:p>
    <w:p w14:paraId="4E17C45C" w14:textId="77777777" w:rsidR="00A07C32" w:rsidRDefault="00A07C32" w:rsidP="00A07C32">
      <w:pPr>
        <w:ind w:left="720" w:hanging="720"/>
        <w:rPr>
          <w:rFonts w:ascii="Times New Roman" w:hAnsi="Times New Roman"/>
        </w:rPr>
      </w:pPr>
    </w:p>
    <w:p w14:paraId="003BF80D" w14:textId="77777777" w:rsidR="00A07C32" w:rsidRDefault="00A07C32" w:rsidP="00A07C32">
      <w:pPr>
        <w:ind w:left="720" w:hanging="720"/>
        <w:rPr>
          <w:rFonts w:ascii="Times New Roman" w:hAnsi="Times New Roman"/>
        </w:rPr>
      </w:pPr>
      <w:r w:rsidRPr="008A053B">
        <w:rPr>
          <w:rFonts w:ascii="Times New Roman" w:hAnsi="Times New Roman"/>
        </w:rPr>
        <w:t xml:space="preserve">Nalayanda, D. D.; Puleo, C.; Fulton, W. B.; Sharpe, L. M.; Wang, T.; Abdullah, F.; An open-access microfluidic model for lung-specific functional studies at an air-liquid interface, </w:t>
      </w:r>
      <w:r w:rsidRPr="008A053B">
        <w:rPr>
          <w:rFonts w:ascii="Times New Roman" w:hAnsi="Times New Roman"/>
          <w:i/>
        </w:rPr>
        <w:t>Biomed Microdevices</w:t>
      </w:r>
      <w:r w:rsidRPr="008A053B">
        <w:rPr>
          <w:rFonts w:ascii="Times New Roman" w:hAnsi="Times New Roman"/>
        </w:rPr>
        <w:t xml:space="preserve">, </w:t>
      </w:r>
      <w:r w:rsidRPr="008A053B">
        <w:rPr>
          <w:rFonts w:ascii="Times New Roman" w:hAnsi="Times New Roman"/>
          <w:b/>
        </w:rPr>
        <w:t>2009</w:t>
      </w:r>
      <w:r w:rsidRPr="008A053B">
        <w:rPr>
          <w:rFonts w:ascii="Times New Roman" w:hAnsi="Times New Roman"/>
        </w:rPr>
        <w:t xml:space="preserve">, </w:t>
      </w:r>
      <w:r w:rsidRPr="008A053B">
        <w:rPr>
          <w:rFonts w:ascii="Times New Roman" w:hAnsi="Times New Roman"/>
          <w:i/>
        </w:rPr>
        <w:t>11,</w:t>
      </w:r>
      <w:r w:rsidRPr="008A053B">
        <w:rPr>
          <w:rFonts w:ascii="Times New Roman" w:hAnsi="Times New Roman"/>
        </w:rPr>
        <w:t xml:space="preserve"> 1081-1089.</w:t>
      </w:r>
    </w:p>
    <w:p w14:paraId="70ABA149" w14:textId="77777777" w:rsidR="00E816F2" w:rsidRDefault="00E816F2" w:rsidP="00A07C32">
      <w:pPr>
        <w:ind w:left="720" w:hanging="720"/>
        <w:rPr>
          <w:rFonts w:ascii="Times New Roman" w:hAnsi="Times New Roman"/>
        </w:rPr>
      </w:pPr>
    </w:p>
    <w:p w14:paraId="1AC709A1" w14:textId="7C620A96" w:rsidR="00E816F2" w:rsidRPr="00E816F2" w:rsidRDefault="00E816F2" w:rsidP="00E816F2">
      <w:pPr>
        <w:ind w:left="720" w:hanging="720"/>
        <w:rPr>
          <w:rFonts w:ascii="Times New Roman" w:hAnsi="Times New Roman"/>
        </w:rPr>
      </w:pPr>
      <w:r>
        <w:rPr>
          <w:rFonts w:ascii="Times New Roman" w:hAnsi="Times New Roman"/>
        </w:rPr>
        <w:t>Tamarkin, D.</w:t>
      </w:r>
      <w:r w:rsidR="00383381">
        <w:rPr>
          <w:rFonts w:ascii="Times New Roman" w:hAnsi="Times New Roman"/>
        </w:rPr>
        <w:t xml:space="preserve"> </w:t>
      </w:r>
      <w:r>
        <w:rPr>
          <w:rFonts w:ascii="Times New Roman" w:hAnsi="Times New Roman"/>
        </w:rPr>
        <w:t xml:space="preserve">A.; Alveolar Gas Exchange, </w:t>
      </w:r>
      <w:r>
        <w:rPr>
          <w:rFonts w:ascii="Times New Roman" w:hAnsi="Times New Roman"/>
          <w:b/>
        </w:rPr>
        <w:t>2011</w:t>
      </w:r>
      <w:r>
        <w:rPr>
          <w:rFonts w:ascii="Times New Roman" w:hAnsi="Times New Roman"/>
        </w:rPr>
        <w:t xml:space="preserve">, </w:t>
      </w:r>
      <w:r w:rsidRPr="00E816F2">
        <w:rPr>
          <w:rFonts w:ascii="Times New Roman" w:hAnsi="Times New Roman"/>
        </w:rPr>
        <w:t>http://faculty.stcc.edu/AandP/AP/AP2pages/Units21to23/respiration/alveolar.htm</w:t>
      </w:r>
      <w:r>
        <w:rPr>
          <w:rFonts w:ascii="Times New Roman" w:hAnsi="Times New Roman"/>
        </w:rPr>
        <w:t xml:space="preserve"> (Accessed April 20, 2015). </w:t>
      </w:r>
    </w:p>
    <w:p w14:paraId="00D4D6AA" w14:textId="77777777" w:rsidR="00A07C32" w:rsidRDefault="00A07C32" w:rsidP="00A07C32">
      <w:pPr>
        <w:ind w:left="720" w:hanging="720"/>
        <w:rPr>
          <w:rFonts w:ascii="Times New Roman" w:hAnsi="Times New Roman"/>
        </w:rPr>
      </w:pPr>
    </w:p>
    <w:p w14:paraId="56637A9D" w14:textId="132E17D1" w:rsidR="00A07C32" w:rsidRDefault="00A07C32" w:rsidP="00E816F2">
      <w:pPr>
        <w:ind w:left="720" w:hanging="720"/>
        <w:rPr>
          <w:rFonts w:ascii="Times New Roman" w:hAnsi="Times New Roman"/>
        </w:rPr>
      </w:pPr>
      <w:r>
        <w:rPr>
          <w:rFonts w:ascii="Times New Roman" w:hAnsi="Times New Roman"/>
        </w:rPr>
        <w:t>Tavana, H.; Kuo, C.</w:t>
      </w:r>
      <w:r w:rsidR="00383381">
        <w:rPr>
          <w:rFonts w:ascii="Times New Roman" w:hAnsi="Times New Roman"/>
        </w:rPr>
        <w:t xml:space="preserve"> </w:t>
      </w:r>
      <w:r>
        <w:rPr>
          <w:rFonts w:ascii="Times New Roman" w:hAnsi="Times New Roman"/>
        </w:rPr>
        <w:t>H.; Lee, Q.</w:t>
      </w:r>
      <w:r w:rsidR="00383381">
        <w:rPr>
          <w:rFonts w:ascii="Times New Roman" w:hAnsi="Times New Roman"/>
        </w:rPr>
        <w:t xml:space="preserve"> </w:t>
      </w:r>
      <w:r>
        <w:rPr>
          <w:rFonts w:ascii="Times New Roman" w:hAnsi="Times New Roman"/>
        </w:rPr>
        <w:t>Y.; Mosadegh, B.; Huh, D.; Christensen, P.</w:t>
      </w:r>
      <w:r w:rsidR="00383381">
        <w:rPr>
          <w:rFonts w:ascii="Times New Roman" w:hAnsi="Times New Roman"/>
        </w:rPr>
        <w:t xml:space="preserve"> </w:t>
      </w:r>
      <w:r>
        <w:rPr>
          <w:rFonts w:ascii="Times New Roman" w:hAnsi="Times New Roman"/>
        </w:rPr>
        <w:t>J.; Grotberg, J.</w:t>
      </w:r>
      <w:r w:rsidR="00383381">
        <w:rPr>
          <w:rFonts w:ascii="Times New Roman" w:hAnsi="Times New Roman"/>
        </w:rPr>
        <w:t xml:space="preserve"> </w:t>
      </w:r>
      <w:r>
        <w:rPr>
          <w:rFonts w:ascii="Times New Roman" w:hAnsi="Times New Roman"/>
        </w:rPr>
        <w:t xml:space="preserve">B.; Takayama, S.; Dynamics of Liquid Plugs of Buffer and Surfactant Solutions in a Micro-Engineered Pulmonary Airway Model, </w:t>
      </w:r>
      <w:r>
        <w:rPr>
          <w:rFonts w:ascii="Times New Roman" w:hAnsi="Times New Roman"/>
          <w:i/>
        </w:rPr>
        <w:t>Langmuir</w:t>
      </w:r>
      <w:r>
        <w:rPr>
          <w:rFonts w:ascii="Times New Roman" w:hAnsi="Times New Roman"/>
        </w:rPr>
        <w:t xml:space="preserve">, </w:t>
      </w:r>
      <w:r>
        <w:rPr>
          <w:rFonts w:ascii="Times New Roman" w:hAnsi="Times New Roman"/>
          <w:b/>
        </w:rPr>
        <w:t>2010</w:t>
      </w:r>
      <w:r>
        <w:rPr>
          <w:rFonts w:ascii="Times New Roman" w:hAnsi="Times New Roman"/>
        </w:rPr>
        <w:t xml:space="preserve">, </w:t>
      </w:r>
      <w:r>
        <w:rPr>
          <w:rFonts w:ascii="Times New Roman" w:hAnsi="Times New Roman"/>
          <w:i/>
        </w:rPr>
        <w:t>26</w:t>
      </w:r>
      <w:r>
        <w:rPr>
          <w:rFonts w:ascii="Times New Roman" w:hAnsi="Times New Roman"/>
        </w:rPr>
        <w:t>, 3744-3752</w:t>
      </w:r>
      <w:r w:rsidR="004138E5">
        <w:rPr>
          <w:rFonts w:ascii="Times New Roman" w:hAnsi="Times New Roman"/>
        </w:rPr>
        <w:t>.</w:t>
      </w:r>
    </w:p>
    <w:p w14:paraId="42561614" w14:textId="77777777" w:rsidR="002C4258" w:rsidRDefault="002C4258" w:rsidP="00E816F2">
      <w:pPr>
        <w:ind w:left="720" w:hanging="720"/>
        <w:rPr>
          <w:rFonts w:ascii="Times New Roman" w:hAnsi="Times New Roman"/>
        </w:rPr>
      </w:pPr>
    </w:p>
    <w:p w14:paraId="7B99CDE3" w14:textId="18888F8E" w:rsidR="002C4258" w:rsidRPr="002C4258" w:rsidRDefault="002C4258" w:rsidP="00E816F2">
      <w:pPr>
        <w:ind w:left="720" w:hanging="720"/>
        <w:rPr>
          <w:rFonts w:ascii="Times New Roman" w:hAnsi="Times New Roman"/>
        </w:rPr>
      </w:pPr>
      <w:r>
        <w:rPr>
          <w:rFonts w:ascii="Times New Roman" w:hAnsi="Times New Roman"/>
        </w:rPr>
        <w:t xml:space="preserve">You, Y.; Richer, E.J.; Huang, T.; Brody, S.L.; Growth and differentiation of mouse tracheal epithelial cells: selection of a proliferative population, </w:t>
      </w:r>
      <w:r>
        <w:rPr>
          <w:rFonts w:ascii="Times New Roman" w:hAnsi="Times New Roman"/>
          <w:i/>
        </w:rPr>
        <w:t>Am J Physiol Lung Cell Mol Physiol</w:t>
      </w:r>
      <w:r>
        <w:rPr>
          <w:rFonts w:ascii="Times New Roman" w:hAnsi="Times New Roman"/>
        </w:rPr>
        <w:t xml:space="preserve">, </w:t>
      </w:r>
      <w:r>
        <w:rPr>
          <w:rFonts w:ascii="Times New Roman" w:hAnsi="Times New Roman"/>
          <w:b/>
        </w:rPr>
        <w:t>2002</w:t>
      </w:r>
      <w:r>
        <w:rPr>
          <w:rFonts w:ascii="Times New Roman" w:hAnsi="Times New Roman"/>
        </w:rPr>
        <w:t xml:space="preserve">, </w:t>
      </w:r>
      <w:r>
        <w:rPr>
          <w:rFonts w:ascii="Times New Roman" w:hAnsi="Times New Roman"/>
          <w:i/>
        </w:rPr>
        <w:t>283</w:t>
      </w:r>
      <w:r>
        <w:rPr>
          <w:rFonts w:ascii="Times New Roman" w:hAnsi="Times New Roman"/>
        </w:rPr>
        <w:t>, L1315-L1321.</w:t>
      </w:r>
      <w:bookmarkStart w:id="0" w:name="_GoBack"/>
      <w:bookmarkEnd w:id="0"/>
    </w:p>
    <w:sectPr w:rsidR="002C4258" w:rsidRPr="002C4258" w:rsidSect="0027757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218160" w14:textId="77777777" w:rsidR="00594A2B" w:rsidRDefault="00594A2B" w:rsidP="0027757F">
      <w:r>
        <w:separator/>
      </w:r>
    </w:p>
  </w:endnote>
  <w:endnote w:type="continuationSeparator" w:id="0">
    <w:p w14:paraId="53126A07" w14:textId="77777777" w:rsidR="00594A2B" w:rsidRDefault="00594A2B" w:rsidP="00277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654A7" w14:textId="77777777" w:rsidR="00594A2B" w:rsidRPr="0027757F" w:rsidRDefault="00594A2B" w:rsidP="0027757F">
    <w:pPr>
      <w:pStyle w:val="Footer"/>
      <w:jc w:val="center"/>
      <w:rPr>
        <w:rFonts w:ascii="Times New Roman" w:hAnsi="Times New Roman" w:cs="Times New Roman"/>
      </w:rPr>
    </w:pPr>
    <w:r w:rsidRPr="0027757F">
      <w:rPr>
        <w:rStyle w:val="PageNumber"/>
        <w:rFonts w:ascii="Times New Roman" w:hAnsi="Times New Roman" w:cs="Times New Roman"/>
      </w:rPr>
      <w:fldChar w:fldCharType="begin"/>
    </w:r>
    <w:r w:rsidRPr="0027757F">
      <w:rPr>
        <w:rStyle w:val="PageNumber"/>
        <w:rFonts w:ascii="Times New Roman" w:hAnsi="Times New Roman" w:cs="Times New Roman"/>
      </w:rPr>
      <w:instrText xml:space="preserve"> PAGE </w:instrText>
    </w:r>
    <w:r w:rsidRPr="0027757F">
      <w:rPr>
        <w:rStyle w:val="PageNumber"/>
        <w:rFonts w:ascii="Times New Roman" w:hAnsi="Times New Roman" w:cs="Times New Roman"/>
      </w:rPr>
      <w:fldChar w:fldCharType="separate"/>
    </w:r>
    <w:r w:rsidR="002C4258">
      <w:rPr>
        <w:rStyle w:val="PageNumber"/>
        <w:rFonts w:ascii="Times New Roman" w:hAnsi="Times New Roman" w:cs="Times New Roman"/>
        <w:noProof/>
      </w:rPr>
      <w:t>1</w:t>
    </w:r>
    <w:r w:rsidRPr="0027757F">
      <w:rPr>
        <w:rStyle w:val="PageNumber"/>
        <w:rFonts w:ascii="Times New Roman" w:hAnsi="Times New Roman"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53261" w14:textId="77777777" w:rsidR="00594A2B" w:rsidRDefault="00594A2B" w:rsidP="0027757F">
      <w:r>
        <w:separator/>
      </w:r>
    </w:p>
  </w:footnote>
  <w:footnote w:type="continuationSeparator" w:id="0">
    <w:p w14:paraId="1FB5EFF6" w14:textId="77777777" w:rsidR="00594A2B" w:rsidRDefault="00594A2B" w:rsidP="002775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57F"/>
    <w:rsid w:val="00004557"/>
    <w:rsid w:val="00030D73"/>
    <w:rsid w:val="00062F09"/>
    <w:rsid w:val="00067875"/>
    <w:rsid w:val="00086720"/>
    <w:rsid w:val="000A0967"/>
    <w:rsid w:val="000E45CF"/>
    <w:rsid w:val="001104E2"/>
    <w:rsid w:val="00116F74"/>
    <w:rsid w:val="001419AD"/>
    <w:rsid w:val="00144556"/>
    <w:rsid w:val="001639DF"/>
    <w:rsid w:val="00166306"/>
    <w:rsid w:val="0017319E"/>
    <w:rsid w:val="001B29C3"/>
    <w:rsid w:val="001B7B2D"/>
    <w:rsid w:val="001D53A4"/>
    <w:rsid w:val="001F63DA"/>
    <w:rsid w:val="001F7BFF"/>
    <w:rsid w:val="00206530"/>
    <w:rsid w:val="00212DDF"/>
    <w:rsid w:val="002309A8"/>
    <w:rsid w:val="002623AB"/>
    <w:rsid w:val="0027757F"/>
    <w:rsid w:val="0029160A"/>
    <w:rsid w:val="002A24B5"/>
    <w:rsid w:val="002A5731"/>
    <w:rsid w:val="002B5DC7"/>
    <w:rsid w:val="002C4258"/>
    <w:rsid w:val="0035165F"/>
    <w:rsid w:val="00352474"/>
    <w:rsid w:val="00383381"/>
    <w:rsid w:val="00387576"/>
    <w:rsid w:val="003B5004"/>
    <w:rsid w:val="003C1A77"/>
    <w:rsid w:val="003C7504"/>
    <w:rsid w:val="003D2084"/>
    <w:rsid w:val="003F1B6F"/>
    <w:rsid w:val="004138E5"/>
    <w:rsid w:val="00430D7B"/>
    <w:rsid w:val="004564BB"/>
    <w:rsid w:val="004730A8"/>
    <w:rsid w:val="004939CC"/>
    <w:rsid w:val="004A2B48"/>
    <w:rsid w:val="004E1903"/>
    <w:rsid w:val="004F17E1"/>
    <w:rsid w:val="0051376F"/>
    <w:rsid w:val="005256FA"/>
    <w:rsid w:val="00594A2B"/>
    <w:rsid w:val="005B17C0"/>
    <w:rsid w:val="005C7BA0"/>
    <w:rsid w:val="005D0AA0"/>
    <w:rsid w:val="005E1939"/>
    <w:rsid w:val="005E6364"/>
    <w:rsid w:val="0061670F"/>
    <w:rsid w:val="0063283A"/>
    <w:rsid w:val="0066218F"/>
    <w:rsid w:val="00675D5C"/>
    <w:rsid w:val="00685ADC"/>
    <w:rsid w:val="006A798D"/>
    <w:rsid w:val="006B5C2C"/>
    <w:rsid w:val="006E4295"/>
    <w:rsid w:val="006E55D1"/>
    <w:rsid w:val="006F2966"/>
    <w:rsid w:val="006F76DF"/>
    <w:rsid w:val="00705EEE"/>
    <w:rsid w:val="00710C38"/>
    <w:rsid w:val="00713CEC"/>
    <w:rsid w:val="00741259"/>
    <w:rsid w:val="00754C16"/>
    <w:rsid w:val="00755A26"/>
    <w:rsid w:val="00761F94"/>
    <w:rsid w:val="00765D2E"/>
    <w:rsid w:val="007A333F"/>
    <w:rsid w:val="007E1131"/>
    <w:rsid w:val="007E4061"/>
    <w:rsid w:val="008057DF"/>
    <w:rsid w:val="00813543"/>
    <w:rsid w:val="00813723"/>
    <w:rsid w:val="0089790D"/>
    <w:rsid w:val="008B3FDD"/>
    <w:rsid w:val="008F74EC"/>
    <w:rsid w:val="00910913"/>
    <w:rsid w:val="00922337"/>
    <w:rsid w:val="00941690"/>
    <w:rsid w:val="00944641"/>
    <w:rsid w:val="009523D6"/>
    <w:rsid w:val="00954651"/>
    <w:rsid w:val="00974D83"/>
    <w:rsid w:val="009760E0"/>
    <w:rsid w:val="00991E97"/>
    <w:rsid w:val="00994ABA"/>
    <w:rsid w:val="009A081F"/>
    <w:rsid w:val="009B12EC"/>
    <w:rsid w:val="009B39EA"/>
    <w:rsid w:val="009B42C9"/>
    <w:rsid w:val="009D5585"/>
    <w:rsid w:val="009D795E"/>
    <w:rsid w:val="009E4EA3"/>
    <w:rsid w:val="00A02A5B"/>
    <w:rsid w:val="00A07C32"/>
    <w:rsid w:val="00A07F1F"/>
    <w:rsid w:val="00A57A2D"/>
    <w:rsid w:val="00A72A5E"/>
    <w:rsid w:val="00A7676C"/>
    <w:rsid w:val="00B33750"/>
    <w:rsid w:val="00B5307D"/>
    <w:rsid w:val="00B85EB7"/>
    <w:rsid w:val="00B91415"/>
    <w:rsid w:val="00BA1BAE"/>
    <w:rsid w:val="00BA58E5"/>
    <w:rsid w:val="00BD67A0"/>
    <w:rsid w:val="00BE60BD"/>
    <w:rsid w:val="00C26485"/>
    <w:rsid w:val="00C3559C"/>
    <w:rsid w:val="00C43CA5"/>
    <w:rsid w:val="00C4516C"/>
    <w:rsid w:val="00C50969"/>
    <w:rsid w:val="00C71317"/>
    <w:rsid w:val="00C767D4"/>
    <w:rsid w:val="00C93BBE"/>
    <w:rsid w:val="00CA63E4"/>
    <w:rsid w:val="00CB2E92"/>
    <w:rsid w:val="00CB594B"/>
    <w:rsid w:val="00CC4634"/>
    <w:rsid w:val="00CD2D57"/>
    <w:rsid w:val="00D10717"/>
    <w:rsid w:val="00D20776"/>
    <w:rsid w:val="00D22E4D"/>
    <w:rsid w:val="00D36D70"/>
    <w:rsid w:val="00D47676"/>
    <w:rsid w:val="00D6042D"/>
    <w:rsid w:val="00D73199"/>
    <w:rsid w:val="00D8630B"/>
    <w:rsid w:val="00D94BFB"/>
    <w:rsid w:val="00DD7A15"/>
    <w:rsid w:val="00DE200A"/>
    <w:rsid w:val="00E15DA2"/>
    <w:rsid w:val="00E16655"/>
    <w:rsid w:val="00E272FC"/>
    <w:rsid w:val="00E34D1F"/>
    <w:rsid w:val="00E503F8"/>
    <w:rsid w:val="00E60EFE"/>
    <w:rsid w:val="00E816F2"/>
    <w:rsid w:val="00EA7C35"/>
    <w:rsid w:val="00EB7B15"/>
    <w:rsid w:val="00ED75B3"/>
    <w:rsid w:val="00F416CD"/>
    <w:rsid w:val="00F86602"/>
    <w:rsid w:val="00FD7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CB8F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757F"/>
    <w:pPr>
      <w:tabs>
        <w:tab w:val="center" w:pos="4320"/>
        <w:tab w:val="right" w:pos="8640"/>
      </w:tabs>
    </w:pPr>
  </w:style>
  <w:style w:type="character" w:customStyle="1" w:styleId="HeaderChar">
    <w:name w:val="Header Char"/>
    <w:basedOn w:val="DefaultParagraphFont"/>
    <w:link w:val="Header"/>
    <w:uiPriority w:val="99"/>
    <w:rsid w:val="0027757F"/>
  </w:style>
  <w:style w:type="paragraph" w:styleId="Footer">
    <w:name w:val="footer"/>
    <w:basedOn w:val="Normal"/>
    <w:link w:val="FooterChar"/>
    <w:uiPriority w:val="99"/>
    <w:unhideWhenUsed/>
    <w:rsid w:val="0027757F"/>
    <w:pPr>
      <w:tabs>
        <w:tab w:val="center" w:pos="4320"/>
        <w:tab w:val="right" w:pos="8640"/>
      </w:tabs>
    </w:pPr>
  </w:style>
  <w:style w:type="character" w:customStyle="1" w:styleId="FooterChar">
    <w:name w:val="Footer Char"/>
    <w:basedOn w:val="DefaultParagraphFont"/>
    <w:link w:val="Footer"/>
    <w:uiPriority w:val="99"/>
    <w:rsid w:val="0027757F"/>
  </w:style>
  <w:style w:type="character" w:styleId="PageNumber">
    <w:name w:val="page number"/>
    <w:basedOn w:val="DefaultParagraphFont"/>
    <w:uiPriority w:val="99"/>
    <w:semiHidden/>
    <w:unhideWhenUsed/>
    <w:rsid w:val="0027757F"/>
  </w:style>
  <w:style w:type="paragraph" w:styleId="BalloonText">
    <w:name w:val="Balloon Text"/>
    <w:basedOn w:val="Normal"/>
    <w:link w:val="BalloonTextChar"/>
    <w:uiPriority w:val="99"/>
    <w:semiHidden/>
    <w:unhideWhenUsed/>
    <w:rsid w:val="00A07C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7C32"/>
    <w:rPr>
      <w:rFonts w:ascii="Lucida Grande" w:hAnsi="Lucida Grande" w:cs="Lucida Grande"/>
      <w:sz w:val="18"/>
      <w:szCs w:val="18"/>
    </w:rPr>
  </w:style>
  <w:style w:type="character" w:styleId="Hyperlink">
    <w:name w:val="Hyperlink"/>
    <w:basedOn w:val="DefaultParagraphFont"/>
    <w:uiPriority w:val="99"/>
    <w:unhideWhenUsed/>
    <w:rsid w:val="00705EE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757F"/>
    <w:pPr>
      <w:tabs>
        <w:tab w:val="center" w:pos="4320"/>
        <w:tab w:val="right" w:pos="8640"/>
      </w:tabs>
    </w:pPr>
  </w:style>
  <w:style w:type="character" w:customStyle="1" w:styleId="HeaderChar">
    <w:name w:val="Header Char"/>
    <w:basedOn w:val="DefaultParagraphFont"/>
    <w:link w:val="Header"/>
    <w:uiPriority w:val="99"/>
    <w:rsid w:val="0027757F"/>
  </w:style>
  <w:style w:type="paragraph" w:styleId="Footer">
    <w:name w:val="footer"/>
    <w:basedOn w:val="Normal"/>
    <w:link w:val="FooterChar"/>
    <w:uiPriority w:val="99"/>
    <w:unhideWhenUsed/>
    <w:rsid w:val="0027757F"/>
    <w:pPr>
      <w:tabs>
        <w:tab w:val="center" w:pos="4320"/>
        <w:tab w:val="right" w:pos="8640"/>
      </w:tabs>
    </w:pPr>
  </w:style>
  <w:style w:type="character" w:customStyle="1" w:styleId="FooterChar">
    <w:name w:val="Footer Char"/>
    <w:basedOn w:val="DefaultParagraphFont"/>
    <w:link w:val="Footer"/>
    <w:uiPriority w:val="99"/>
    <w:rsid w:val="0027757F"/>
  </w:style>
  <w:style w:type="character" w:styleId="PageNumber">
    <w:name w:val="page number"/>
    <w:basedOn w:val="DefaultParagraphFont"/>
    <w:uiPriority w:val="99"/>
    <w:semiHidden/>
    <w:unhideWhenUsed/>
    <w:rsid w:val="0027757F"/>
  </w:style>
  <w:style w:type="paragraph" w:styleId="BalloonText">
    <w:name w:val="Balloon Text"/>
    <w:basedOn w:val="Normal"/>
    <w:link w:val="BalloonTextChar"/>
    <w:uiPriority w:val="99"/>
    <w:semiHidden/>
    <w:unhideWhenUsed/>
    <w:rsid w:val="00A07C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7C32"/>
    <w:rPr>
      <w:rFonts w:ascii="Lucida Grande" w:hAnsi="Lucida Grande" w:cs="Lucida Grande"/>
      <w:sz w:val="18"/>
      <w:szCs w:val="18"/>
    </w:rPr>
  </w:style>
  <w:style w:type="character" w:styleId="Hyperlink">
    <w:name w:val="Hyperlink"/>
    <w:basedOn w:val="DefaultParagraphFont"/>
    <w:uiPriority w:val="99"/>
    <w:unhideWhenUsed/>
    <w:rsid w:val="00705E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2146</TotalTime>
  <Pages>15</Pages>
  <Words>3268</Words>
  <Characters>18634</Characters>
  <Application>Microsoft Macintosh Word</Application>
  <DocSecurity>0</DocSecurity>
  <Lines>155</Lines>
  <Paragraphs>43</Paragraphs>
  <ScaleCrop>false</ScaleCrop>
  <Company/>
  <LinksUpToDate>false</LinksUpToDate>
  <CharactersWithSpaces>21859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dc:creator>
  <cp:keywords/>
  <dc:description/>
  <cp:lastModifiedBy>Rich</cp:lastModifiedBy>
  <cp:revision>106</cp:revision>
  <dcterms:created xsi:type="dcterms:W3CDTF">2015-04-09T15:59:00Z</dcterms:created>
  <dcterms:modified xsi:type="dcterms:W3CDTF">2015-04-30T20:07:00Z</dcterms:modified>
</cp:coreProperties>
</file>