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F4" w:rsidRPr="007E5577" w:rsidRDefault="004C2631" w:rsidP="007E5577">
      <w:pPr>
        <w:tabs>
          <w:tab w:val="center" w:pos="4680"/>
          <w:tab w:val="left" w:pos="6270"/>
        </w:tabs>
        <w:spacing w:line="240" w:lineRule="auto"/>
      </w:pPr>
      <w:r w:rsidRPr="007E5577">
        <w:tab/>
      </w:r>
      <w:r w:rsidR="00351942" w:rsidRPr="007E5577">
        <w:t>Post-Laboratory Write Up</w:t>
      </w:r>
      <w:r w:rsidRPr="007E5577">
        <w:tab/>
      </w:r>
    </w:p>
    <w:p w:rsidR="004C2631" w:rsidRPr="007E5577" w:rsidRDefault="008D2B30" w:rsidP="007E5577">
      <w:pPr>
        <w:tabs>
          <w:tab w:val="center" w:pos="4680"/>
          <w:tab w:val="left" w:pos="6270"/>
        </w:tabs>
        <w:spacing w:line="240" w:lineRule="auto"/>
        <w:jc w:val="center"/>
      </w:pPr>
      <w:r w:rsidRPr="007E5577">
        <w:t>Partner</w:t>
      </w:r>
      <w:r w:rsidR="005C7CFB">
        <w:t>s</w:t>
      </w:r>
      <w:r w:rsidR="004C2631" w:rsidRPr="007E5577">
        <w:t xml:space="preserve">: </w:t>
      </w:r>
      <w:r w:rsidR="008F6BA7" w:rsidRPr="007E5577">
        <w:t xml:space="preserve">Chance Colson, Joe Wolf, and </w:t>
      </w:r>
      <w:r w:rsidR="00D02698">
        <w:t>Tanner Wallace</w:t>
      </w:r>
    </w:p>
    <w:p w:rsidR="00E342FD" w:rsidRPr="007E5577" w:rsidRDefault="000C1624" w:rsidP="007E5577">
      <w:pPr>
        <w:pStyle w:val="VSBullet"/>
        <w:widowControl w:val="0"/>
        <w:spacing w:line="240" w:lineRule="auto"/>
        <w:ind w:left="0" w:firstLine="0"/>
        <w:rPr>
          <w:rFonts w:asciiTheme="minorHAnsi" w:hAnsiTheme="minorHAnsi"/>
          <w:sz w:val="22"/>
          <w:szCs w:val="22"/>
        </w:rPr>
      </w:pPr>
      <w:r w:rsidRPr="007E5577">
        <w:rPr>
          <w:rFonts w:asciiTheme="minorHAnsi" w:hAnsiTheme="minorHAnsi"/>
          <w:sz w:val="22"/>
          <w:szCs w:val="22"/>
        </w:rPr>
        <w:t xml:space="preserve">Introduction: </w:t>
      </w:r>
      <w:r w:rsidR="0098185D" w:rsidRPr="007E5577">
        <w:rPr>
          <w:rFonts w:asciiTheme="minorHAnsi" w:hAnsiTheme="minorHAnsi"/>
          <w:sz w:val="22"/>
          <w:szCs w:val="22"/>
        </w:rPr>
        <w:t xml:space="preserve">In this lab, we are to: </w:t>
      </w:r>
      <w:r w:rsidR="00E342FD" w:rsidRPr="007E5577">
        <w:rPr>
          <w:rFonts w:asciiTheme="minorHAnsi" w:hAnsiTheme="minorHAnsi"/>
          <w:sz w:val="22"/>
          <w:szCs w:val="22"/>
        </w:rPr>
        <w:t xml:space="preserve">1) </w:t>
      </w:r>
      <w:r w:rsidR="00D02698">
        <w:rPr>
          <w:rFonts w:asciiTheme="minorHAnsi" w:hAnsiTheme="minorHAnsi"/>
          <w:sz w:val="22"/>
          <w:szCs w:val="22"/>
        </w:rPr>
        <w:t>Observe completely inelastic collisions between two carts, testing for the conservation of momentum; and 2) Measure energy changes during completely inelastic collisions</w:t>
      </w:r>
      <w:r w:rsidR="00715B2D">
        <w:rPr>
          <w:rFonts w:asciiTheme="minorHAnsi" w:hAnsiTheme="minorHAnsi"/>
          <w:sz w:val="22"/>
          <w:szCs w:val="22"/>
        </w:rPr>
        <w:t>.</w:t>
      </w:r>
    </w:p>
    <w:p w:rsidR="00E342FD" w:rsidRPr="007E5577" w:rsidRDefault="00E342FD" w:rsidP="007E5577">
      <w:pPr>
        <w:pStyle w:val="VSBullet"/>
        <w:widowControl w:val="0"/>
        <w:spacing w:line="240" w:lineRule="auto"/>
        <w:ind w:left="0" w:firstLine="0"/>
        <w:rPr>
          <w:rFonts w:asciiTheme="minorHAnsi" w:hAnsiTheme="minorHAnsi"/>
          <w:sz w:val="22"/>
          <w:szCs w:val="22"/>
        </w:rPr>
      </w:pPr>
    </w:p>
    <w:p w:rsidR="001E6739" w:rsidRDefault="0098185D" w:rsidP="00D02698">
      <w:pPr>
        <w:tabs>
          <w:tab w:val="left" w:pos="2265"/>
        </w:tabs>
        <w:spacing w:line="240" w:lineRule="auto"/>
      </w:pPr>
      <w:r w:rsidRPr="007E5577">
        <w:t xml:space="preserve">Methodology: </w:t>
      </w:r>
      <w:r w:rsidR="00387040" w:rsidRPr="007E5577">
        <w:t xml:space="preserve"> </w:t>
      </w:r>
      <w:r w:rsidR="008745DE">
        <w:t xml:space="preserve">We began this lab my measuring the mass </w:t>
      </w:r>
      <w:r w:rsidR="005C7CFB">
        <w:t>of the two carts</w:t>
      </w:r>
      <w:r w:rsidR="008745DE">
        <w:t xml:space="preserve">. </w:t>
      </w:r>
      <w:r w:rsidR="005C7CFB">
        <w:t xml:space="preserve">Then, like we have been doing for most of our labs, we connect Logger Pro to calculate our work. </w:t>
      </w:r>
      <w:r w:rsidR="001E6739">
        <w:t>Figure 8.1 illustrates how Chance moved Cart 1 so that it would collide with Cart 2. We will be using a velocity versus time graph to calculate momentum because the peak is when the collision occurs and the plateau will denote the velocity of both carts (Figure 8.2 &amp; 8.3).</w:t>
      </w:r>
    </w:p>
    <w:p w:rsidR="001E6739" w:rsidRDefault="001E6739" w:rsidP="00D02698">
      <w:pPr>
        <w:tabs>
          <w:tab w:val="left" w:pos="2265"/>
        </w:tabs>
        <w:spacing w:line="240" w:lineRule="auto"/>
      </w:pPr>
      <w:r>
        <w:rPr>
          <w:noProof/>
          <w:sz w:val="20"/>
        </w:rPr>
        <w:drawing>
          <wp:inline distT="0" distB="0" distL="0" distR="0">
            <wp:extent cx="5934075" cy="704850"/>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075" cy="704850"/>
                    </a:xfrm>
                    <a:prstGeom prst="rect">
                      <a:avLst/>
                    </a:prstGeom>
                    <a:noFill/>
                    <a:ln w="9525">
                      <a:noFill/>
                      <a:miter lim="800000"/>
                      <a:headEnd/>
                      <a:tailEnd/>
                    </a:ln>
                  </pic:spPr>
                </pic:pic>
              </a:graphicData>
            </a:graphic>
          </wp:inline>
        </w:drawing>
      </w:r>
    </w:p>
    <w:p w:rsidR="001E6739" w:rsidRDefault="001E6739" w:rsidP="00D02698">
      <w:pPr>
        <w:tabs>
          <w:tab w:val="left" w:pos="2265"/>
        </w:tabs>
        <w:spacing w:line="240" w:lineRule="auto"/>
      </w:pPr>
      <w:r>
        <w:t>Figure 8.1</w:t>
      </w:r>
    </w:p>
    <w:p w:rsidR="00D02698" w:rsidRDefault="00D02698" w:rsidP="00D02698">
      <w:pPr>
        <w:tabs>
          <w:tab w:val="left" w:pos="2265"/>
        </w:tabs>
        <w:spacing w:line="240" w:lineRule="auto"/>
      </w:pPr>
      <w:r>
        <w:rPr>
          <w:noProof/>
        </w:rPr>
        <w:drawing>
          <wp:inline distT="0" distB="0" distL="0" distR="0">
            <wp:extent cx="5934075" cy="3514725"/>
            <wp:effectExtent l="1905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34075" cy="3514725"/>
                    </a:xfrm>
                    <a:prstGeom prst="rect">
                      <a:avLst/>
                    </a:prstGeom>
                    <a:noFill/>
                    <a:ln w="9525">
                      <a:noFill/>
                      <a:miter lim="800000"/>
                      <a:headEnd/>
                      <a:tailEnd/>
                    </a:ln>
                  </pic:spPr>
                </pic:pic>
              </a:graphicData>
            </a:graphic>
          </wp:inline>
        </w:drawing>
      </w:r>
    </w:p>
    <w:p w:rsidR="00D02698" w:rsidRDefault="001E6739" w:rsidP="00D02698">
      <w:pPr>
        <w:tabs>
          <w:tab w:val="left" w:pos="2265"/>
        </w:tabs>
        <w:spacing w:line="240" w:lineRule="auto"/>
      </w:pPr>
      <w:r>
        <w:t>Figure 8.2</w:t>
      </w:r>
    </w:p>
    <w:p w:rsidR="00D02698" w:rsidRDefault="00D02698" w:rsidP="00D02698">
      <w:pPr>
        <w:tabs>
          <w:tab w:val="left" w:pos="2265"/>
        </w:tabs>
        <w:spacing w:line="240" w:lineRule="auto"/>
      </w:pPr>
      <w:r>
        <w:rPr>
          <w:noProof/>
        </w:rPr>
        <w:lastRenderedPageBreak/>
        <w:drawing>
          <wp:inline distT="0" distB="0" distL="0" distR="0">
            <wp:extent cx="5934075" cy="351472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34075" cy="3514725"/>
                    </a:xfrm>
                    <a:prstGeom prst="rect">
                      <a:avLst/>
                    </a:prstGeom>
                    <a:noFill/>
                    <a:ln w="9525">
                      <a:noFill/>
                      <a:miter lim="800000"/>
                      <a:headEnd/>
                      <a:tailEnd/>
                    </a:ln>
                  </pic:spPr>
                </pic:pic>
              </a:graphicData>
            </a:graphic>
          </wp:inline>
        </w:drawing>
      </w:r>
    </w:p>
    <w:p w:rsidR="00D02698" w:rsidRDefault="001E6739" w:rsidP="00D02698">
      <w:pPr>
        <w:tabs>
          <w:tab w:val="left" w:pos="2265"/>
        </w:tabs>
        <w:spacing w:line="240" w:lineRule="auto"/>
      </w:pPr>
      <w:r>
        <w:t>Figure 8.3</w:t>
      </w:r>
    </w:p>
    <w:p w:rsidR="00796D9B" w:rsidRDefault="00796D9B" w:rsidP="00D02698">
      <w:pPr>
        <w:tabs>
          <w:tab w:val="left" w:pos="2265"/>
        </w:tabs>
        <w:spacing w:line="240" w:lineRule="auto"/>
      </w:pPr>
      <w:r>
        <w:t>Results:</w:t>
      </w:r>
    </w:p>
    <w:tbl>
      <w:tblPr>
        <w:tblW w:w="12240" w:type="dxa"/>
        <w:tblInd w:w="-1332" w:type="dxa"/>
        <w:tblLook w:val="04A0"/>
      </w:tblPr>
      <w:tblGrid>
        <w:gridCol w:w="960"/>
        <w:gridCol w:w="1420"/>
        <w:gridCol w:w="1420"/>
        <w:gridCol w:w="1420"/>
        <w:gridCol w:w="1420"/>
        <w:gridCol w:w="1273"/>
        <w:gridCol w:w="1384"/>
        <w:gridCol w:w="1384"/>
        <w:gridCol w:w="1559"/>
      </w:tblGrid>
      <w:tr w:rsidR="005C7CFB" w:rsidRPr="005C7CFB" w:rsidTr="005C7CFB">
        <w:trPr>
          <w:trHeight w:val="315"/>
        </w:trPr>
        <w:tc>
          <w:tcPr>
            <w:tcW w:w="2380" w:type="dxa"/>
            <w:gridSpan w:val="2"/>
            <w:tcBorders>
              <w:top w:val="single" w:sz="8" w:space="0" w:color="auto"/>
              <w:left w:val="single" w:sz="8" w:space="0" w:color="auto"/>
              <w:bottom w:val="single" w:sz="8" w:space="0" w:color="auto"/>
              <w:right w:val="nil"/>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 xml:space="preserve">Mass of cart 1 (kg): .516 </w:t>
            </w:r>
          </w:p>
        </w:tc>
        <w:tc>
          <w:tcPr>
            <w:tcW w:w="426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Mass of cart 2 (kg): .510</w:t>
            </w:r>
          </w:p>
        </w:tc>
        <w:tc>
          <w:tcPr>
            <w:tcW w:w="4041" w:type="dxa"/>
            <w:gridSpan w:val="3"/>
            <w:tcBorders>
              <w:top w:val="single" w:sz="8" w:space="0" w:color="auto"/>
              <w:left w:val="nil"/>
              <w:bottom w:val="single" w:sz="8" w:space="0" w:color="auto"/>
              <w:right w:val="single" w:sz="8" w:space="0" w:color="000000"/>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Additional Mass (kg): .506</w:t>
            </w:r>
          </w:p>
        </w:tc>
        <w:tc>
          <w:tcPr>
            <w:tcW w:w="1559" w:type="dxa"/>
            <w:tcBorders>
              <w:top w:val="nil"/>
              <w:left w:val="nil"/>
              <w:bottom w:val="nil"/>
              <w:right w:val="nil"/>
            </w:tcBorders>
            <w:shd w:val="clear" w:color="auto" w:fill="auto"/>
            <w:noWrap/>
            <w:vAlign w:val="bottom"/>
            <w:hideMark/>
          </w:tcPr>
          <w:p w:rsidR="005C7CFB" w:rsidRPr="005C7CFB" w:rsidRDefault="005C7CFB" w:rsidP="005C7CFB">
            <w:pPr>
              <w:spacing w:after="0" w:line="240" w:lineRule="auto"/>
              <w:jc w:val="center"/>
              <w:rPr>
                <w:rFonts w:ascii="Calibri" w:eastAsia="Times New Roman" w:hAnsi="Calibri" w:cs="Times New Roman"/>
                <w:color w:val="000000"/>
              </w:rPr>
            </w:pPr>
          </w:p>
        </w:tc>
      </w:tr>
      <w:tr w:rsidR="005C7CFB" w:rsidRPr="005C7CFB" w:rsidTr="005C7CFB">
        <w:trPr>
          <w:trHeight w:val="315"/>
        </w:trPr>
        <w:tc>
          <w:tcPr>
            <w:tcW w:w="960" w:type="dxa"/>
            <w:tcBorders>
              <w:top w:val="nil"/>
              <w:left w:val="nil"/>
              <w:bottom w:val="nil"/>
              <w:right w:val="nil"/>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p>
        </w:tc>
        <w:tc>
          <w:tcPr>
            <w:tcW w:w="1420" w:type="dxa"/>
            <w:tcBorders>
              <w:top w:val="nil"/>
              <w:left w:val="nil"/>
              <w:bottom w:val="nil"/>
              <w:right w:val="nil"/>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p>
        </w:tc>
        <w:tc>
          <w:tcPr>
            <w:tcW w:w="1420" w:type="dxa"/>
            <w:tcBorders>
              <w:top w:val="nil"/>
              <w:left w:val="nil"/>
              <w:bottom w:val="nil"/>
              <w:right w:val="nil"/>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p>
        </w:tc>
        <w:tc>
          <w:tcPr>
            <w:tcW w:w="1420" w:type="dxa"/>
            <w:tcBorders>
              <w:top w:val="nil"/>
              <w:left w:val="nil"/>
              <w:bottom w:val="nil"/>
              <w:right w:val="nil"/>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p>
        </w:tc>
        <w:tc>
          <w:tcPr>
            <w:tcW w:w="2693" w:type="dxa"/>
            <w:gridSpan w:val="2"/>
            <w:tcBorders>
              <w:top w:val="nil"/>
              <w:left w:val="nil"/>
              <w:bottom w:val="single" w:sz="8" w:space="0" w:color="auto"/>
              <w:right w:val="nil"/>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 </w:t>
            </w:r>
          </w:p>
        </w:tc>
        <w:tc>
          <w:tcPr>
            <w:tcW w:w="1384" w:type="dxa"/>
            <w:tcBorders>
              <w:top w:val="nil"/>
              <w:left w:val="nil"/>
              <w:bottom w:val="nil"/>
              <w:right w:val="nil"/>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p>
        </w:tc>
        <w:tc>
          <w:tcPr>
            <w:tcW w:w="1384" w:type="dxa"/>
            <w:tcBorders>
              <w:top w:val="nil"/>
              <w:left w:val="nil"/>
              <w:bottom w:val="nil"/>
              <w:right w:val="nil"/>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p>
        </w:tc>
        <w:tc>
          <w:tcPr>
            <w:tcW w:w="1559" w:type="dxa"/>
            <w:tcBorders>
              <w:top w:val="nil"/>
              <w:left w:val="nil"/>
              <w:bottom w:val="nil"/>
              <w:right w:val="nil"/>
            </w:tcBorders>
            <w:shd w:val="clear" w:color="auto" w:fill="auto"/>
            <w:hideMark/>
          </w:tcPr>
          <w:p w:rsidR="005C7CFB" w:rsidRPr="005C7CFB" w:rsidRDefault="005C7CFB" w:rsidP="005C7CFB">
            <w:pPr>
              <w:spacing w:after="0" w:line="240" w:lineRule="auto"/>
              <w:rPr>
                <w:rFonts w:ascii="Arial" w:eastAsia="Times New Roman" w:hAnsi="Arial" w:cs="Arial"/>
                <w:color w:val="000000"/>
                <w:sz w:val="20"/>
                <w:szCs w:val="20"/>
              </w:rPr>
            </w:pPr>
          </w:p>
        </w:tc>
      </w:tr>
      <w:tr w:rsidR="005C7CFB" w:rsidRPr="005C7CFB" w:rsidTr="005C7CFB">
        <w:trPr>
          <w:trHeight w:val="765"/>
        </w:trPr>
        <w:tc>
          <w:tcPr>
            <w:tcW w:w="960" w:type="dxa"/>
            <w:tcBorders>
              <w:top w:val="single" w:sz="8" w:space="0" w:color="auto"/>
              <w:left w:val="single" w:sz="8" w:space="0" w:color="auto"/>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Run number</w:t>
            </w:r>
          </w:p>
        </w:tc>
        <w:tc>
          <w:tcPr>
            <w:tcW w:w="1420" w:type="dxa"/>
            <w:tcBorders>
              <w:top w:val="single" w:sz="8" w:space="0" w:color="auto"/>
              <w:left w:val="nil"/>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Net Mass of Cart 1 (kg)</w:t>
            </w:r>
          </w:p>
        </w:tc>
        <w:tc>
          <w:tcPr>
            <w:tcW w:w="1420" w:type="dxa"/>
            <w:tcBorders>
              <w:top w:val="single" w:sz="8" w:space="0" w:color="auto"/>
              <w:left w:val="nil"/>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Net Mass of Cart 2 (kg)</w:t>
            </w:r>
          </w:p>
        </w:tc>
        <w:tc>
          <w:tcPr>
            <w:tcW w:w="1420" w:type="dxa"/>
            <w:tcBorders>
              <w:top w:val="single" w:sz="8" w:space="0" w:color="auto"/>
              <w:left w:val="nil"/>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Velocity of cart 1 before collision</w:t>
            </w:r>
          </w:p>
        </w:tc>
        <w:tc>
          <w:tcPr>
            <w:tcW w:w="26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Velocity of Cart 2 before collision (m/s)</w:t>
            </w:r>
          </w:p>
        </w:tc>
        <w:tc>
          <w:tcPr>
            <w:tcW w:w="1384" w:type="dxa"/>
            <w:tcBorders>
              <w:top w:val="single" w:sz="8" w:space="0" w:color="auto"/>
              <w:left w:val="nil"/>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Velocity of cart 1 after collision</w:t>
            </w:r>
          </w:p>
        </w:tc>
        <w:tc>
          <w:tcPr>
            <w:tcW w:w="1384" w:type="dxa"/>
            <w:tcBorders>
              <w:top w:val="single" w:sz="8" w:space="0" w:color="auto"/>
              <w:left w:val="nil"/>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Velocity of cart 2 after collision</w:t>
            </w:r>
          </w:p>
        </w:tc>
        <w:tc>
          <w:tcPr>
            <w:tcW w:w="1559" w:type="dxa"/>
            <w:tcBorders>
              <w:top w:val="nil"/>
              <w:left w:val="nil"/>
              <w:bottom w:val="nil"/>
              <w:right w:val="nil"/>
            </w:tcBorders>
            <w:shd w:val="clear" w:color="auto" w:fill="auto"/>
            <w:vAlign w:val="bottom"/>
            <w:hideMark/>
          </w:tcPr>
          <w:p w:rsidR="005C7CFB" w:rsidRPr="005C7CFB" w:rsidRDefault="005C7CFB" w:rsidP="005C7CFB">
            <w:pPr>
              <w:spacing w:after="0" w:line="240" w:lineRule="auto"/>
              <w:jc w:val="center"/>
              <w:rPr>
                <w:rFonts w:ascii="Times New Roman" w:eastAsia="Times New Roman" w:hAnsi="Times New Roman" w:cs="Times New Roman"/>
                <w:color w:val="000000"/>
                <w:sz w:val="24"/>
                <w:szCs w:val="24"/>
              </w:rPr>
            </w:pPr>
          </w:p>
        </w:tc>
      </w:tr>
      <w:tr w:rsidR="005C7CFB" w:rsidRPr="005C7CFB" w:rsidTr="005C7CFB">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 </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 </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 </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(m/s)</w:t>
            </w:r>
          </w:p>
        </w:tc>
        <w:tc>
          <w:tcPr>
            <w:tcW w:w="2693" w:type="dxa"/>
            <w:gridSpan w:val="2"/>
            <w:vMerge/>
            <w:tcBorders>
              <w:top w:val="nil"/>
              <w:left w:val="nil"/>
              <w:bottom w:val="single" w:sz="8" w:space="0" w:color="auto"/>
              <w:right w:val="single" w:sz="8" w:space="0" w:color="auto"/>
            </w:tcBorders>
            <w:vAlign w:val="center"/>
            <w:hideMark/>
          </w:tcPr>
          <w:p w:rsidR="005C7CFB" w:rsidRPr="005C7CFB" w:rsidRDefault="005C7CFB" w:rsidP="005C7CFB">
            <w:pPr>
              <w:spacing w:after="0" w:line="240" w:lineRule="auto"/>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(m/s)</w:t>
            </w:r>
          </w:p>
        </w:tc>
        <w:tc>
          <w:tcPr>
            <w:tcW w:w="1384"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(m/s)</w:t>
            </w:r>
          </w:p>
        </w:tc>
        <w:tc>
          <w:tcPr>
            <w:tcW w:w="1559" w:type="dxa"/>
            <w:tcBorders>
              <w:top w:val="nil"/>
              <w:left w:val="nil"/>
              <w:bottom w:val="nil"/>
              <w:right w:val="nil"/>
            </w:tcBorders>
            <w:shd w:val="clear" w:color="auto" w:fill="auto"/>
            <w:vAlign w:val="bottom"/>
            <w:hideMark/>
          </w:tcPr>
          <w:p w:rsidR="005C7CFB" w:rsidRPr="005C7CFB" w:rsidRDefault="005C7CFB" w:rsidP="005C7CFB">
            <w:pPr>
              <w:spacing w:after="0" w:line="240" w:lineRule="auto"/>
              <w:jc w:val="center"/>
              <w:rPr>
                <w:rFonts w:ascii="Times New Roman" w:eastAsia="Times New Roman" w:hAnsi="Times New Roman" w:cs="Times New Roman"/>
                <w:color w:val="000000"/>
                <w:sz w:val="24"/>
                <w:szCs w:val="24"/>
              </w:rPr>
            </w:pPr>
          </w:p>
        </w:tc>
      </w:tr>
      <w:tr w:rsidR="005C7CFB" w:rsidRPr="005C7CFB" w:rsidTr="005C7CFB">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1</w:t>
            </w:r>
          </w:p>
        </w:tc>
        <w:tc>
          <w:tcPr>
            <w:tcW w:w="1420" w:type="dxa"/>
            <w:tcBorders>
              <w:top w:val="nil"/>
              <w:left w:val="nil"/>
              <w:bottom w:val="single" w:sz="8" w:space="0" w:color="auto"/>
              <w:right w:val="single" w:sz="8" w:space="0" w:color="auto"/>
            </w:tcBorders>
            <w:shd w:val="clear" w:color="auto" w:fill="auto"/>
            <w:vAlign w:val="center"/>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0.516</w:t>
            </w:r>
          </w:p>
        </w:tc>
        <w:tc>
          <w:tcPr>
            <w:tcW w:w="1420" w:type="dxa"/>
            <w:tcBorders>
              <w:top w:val="nil"/>
              <w:left w:val="nil"/>
              <w:bottom w:val="single" w:sz="8" w:space="0" w:color="auto"/>
              <w:right w:val="single" w:sz="8" w:space="0" w:color="auto"/>
            </w:tcBorders>
            <w:shd w:val="clear" w:color="auto" w:fill="auto"/>
            <w:vAlign w:val="center"/>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0.51</w:t>
            </w:r>
          </w:p>
        </w:tc>
        <w:tc>
          <w:tcPr>
            <w:tcW w:w="1420" w:type="dxa"/>
            <w:tcBorders>
              <w:top w:val="nil"/>
              <w:left w:val="nil"/>
              <w:bottom w:val="single" w:sz="8" w:space="0" w:color="auto"/>
              <w:right w:val="single" w:sz="8" w:space="0" w:color="auto"/>
            </w:tcBorders>
            <w:shd w:val="clear" w:color="auto" w:fill="auto"/>
            <w:vAlign w:val="center"/>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0.7017</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w:t>
            </w:r>
          </w:p>
        </w:tc>
        <w:tc>
          <w:tcPr>
            <w:tcW w:w="1384" w:type="dxa"/>
            <w:tcBorders>
              <w:top w:val="nil"/>
              <w:left w:val="nil"/>
              <w:bottom w:val="single" w:sz="8" w:space="0" w:color="auto"/>
              <w:right w:val="single" w:sz="8" w:space="0" w:color="auto"/>
            </w:tcBorders>
            <w:shd w:val="clear" w:color="auto" w:fill="auto"/>
            <w:vAlign w:val="center"/>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0.3408</w:t>
            </w:r>
          </w:p>
        </w:tc>
        <w:tc>
          <w:tcPr>
            <w:tcW w:w="1384" w:type="dxa"/>
            <w:tcBorders>
              <w:top w:val="nil"/>
              <w:left w:val="nil"/>
              <w:bottom w:val="single" w:sz="8" w:space="0" w:color="auto"/>
              <w:right w:val="single" w:sz="8" w:space="0" w:color="auto"/>
            </w:tcBorders>
            <w:shd w:val="clear" w:color="auto" w:fill="auto"/>
            <w:vAlign w:val="center"/>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0.3408</w:t>
            </w:r>
          </w:p>
        </w:tc>
        <w:tc>
          <w:tcPr>
            <w:tcW w:w="1559" w:type="dxa"/>
            <w:tcBorders>
              <w:top w:val="nil"/>
              <w:left w:val="nil"/>
              <w:bottom w:val="nil"/>
              <w:right w:val="nil"/>
            </w:tcBorders>
            <w:shd w:val="clear" w:color="auto" w:fill="auto"/>
            <w:vAlign w:val="bottom"/>
            <w:hideMark/>
          </w:tcPr>
          <w:p w:rsidR="005C7CFB" w:rsidRPr="005C7CFB" w:rsidRDefault="005C7CFB" w:rsidP="005C7CFB">
            <w:pPr>
              <w:spacing w:after="0" w:line="240" w:lineRule="auto"/>
              <w:jc w:val="center"/>
              <w:rPr>
                <w:rFonts w:ascii="Times New Roman" w:eastAsia="Times New Roman" w:hAnsi="Times New Roman" w:cs="Times New Roman"/>
                <w:color w:val="000000"/>
                <w:sz w:val="24"/>
                <w:szCs w:val="24"/>
              </w:rPr>
            </w:pPr>
          </w:p>
        </w:tc>
      </w:tr>
      <w:tr w:rsidR="005C7CFB" w:rsidRPr="005C7CFB" w:rsidTr="005C7CFB">
        <w:trPr>
          <w:trHeight w:val="645"/>
        </w:trPr>
        <w:tc>
          <w:tcPr>
            <w:tcW w:w="960" w:type="dxa"/>
            <w:tcBorders>
              <w:top w:val="nil"/>
              <w:left w:val="single" w:sz="8" w:space="0" w:color="auto"/>
              <w:bottom w:val="nil"/>
              <w:right w:val="single" w:sz="8" w:space="0" w:color="auto"/>
            </w:tcBorders>
            <w:shd w:val="clear" w:color="auto" w:fill="auto"/>
            <w:vAlign w:val="center"/>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2</w:t>
            </w:r>
          </w:p>
        </w:tc>
        <w:tc>
          <w:tcPr>
            <w:tcW w:w="1420" w:type="dxa"/>
            <w:tcBorders>
              <w:top w:val="nil"/>
              <w:left w:val="nil"/>
              <w:bottom w:val="nil"/>
              <w:right w:val="single" w:sz="8" w:space="0" w:color="auto"/>
            </w:tcBorders>
            <w:shd w:val="clear" w:color="auto" w:fill="auto"/>
            <w:vAlign w:val="center"/>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1.022</w:t>
            </w:r>
          </w:p>
        </w:tc>
        <w:tc>
          <w:tcPr>
            <w:tcW w:w="1420" w:type="dxa"/>
            <w:tcBorders>
              <w:top w:val="nil"/>
              <w:left w:val="nil"/>
              <w:bottom w:val="nil"/>
              <w:right w:val="single" w:sz="8" w:space="0" w:color="auto"/>
            </w:tcBorders>
            <w:shd w:val="clear" w:color="auto" w:fill="auto"/>
            <w:vAlign w:val="center"/>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0.51</w:t>
            </w:r>
          </w:p>
        </w:tc>
        <w:tc>
          <w:tcPr>
            <w:tcW w:w="1420" w:type="dxa"/>
            <w:tcBorders>
              <w:top w:val="nil"/>
              <w:left w:val="nil"/>
              <w:bottom w:val="nil"/>
              <w:right w:val="single" w:sz="8" w:space="0" w:color="auto"/>
            </w:tcBorders>
            <w:shd w:val="clear" w:color="auto" w:fill="auto"/>
            <w:vAlign w:val="center"/>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0.4345</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w:t>
            </w:r>
          </w:p>
        </w:tc>
        <w:tc>
          <w:tcPr>
            <w:tcW w:w="1384" w:type="dxa"/>
            <w:tcBorders>
              <w:top w:val="nil"/>
              <w:left w:val="nil"/>
              <w:bottom w:val="nil"/>
              <w:right w:val="single" w:sz="8" w:space="0" w:color="auto"/>
            </w:tcBorders>
            <w:shd w:val="clear" w:color="auto" w:fill="auto"/>
            <w:vAlign w:val="center"/>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0.2816</w:t>
            </w:r>
          </w:p>
        </w:tc>
        <w:tc>
          <w:tcPr>
            <w:tcW w:w="1384" w:type="dxa"/>
            <w:tcBorders>
              <w:top w:val="nil"/>
              <w:left w:val="nil"/>
              <w:bottom w:val="nil"/>
              <w:right w:val="single" w:sz="8" w:space="0" w:color="auto"/>
            </w:tcBorders>
            <w:shd w:val="clear" w:color="auto" w:fill="auto"/>
            <w:vAlign w:val="center"/>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0.2816</w:t>
            </w:r>
          </w:p>
        </w:tc>
        <w:tc>
          <w:tcPr>
            <w:tcW w:w="1559" w:type="dxa"/>
            <w:tcBorders>
              <w:top w:val="nil"/>
              <w:left w:val="nil"/>
              <w:bottom w:val="nil"/>
              <w:right w:val="nil"/>
            </w:tcBorders>
            <w:shd w:val="clear" w:color="auto" w:fill="auto"/>
            <w:vAlign w:val="center"/>
            <w:hideMark/>
          </w:tcPr>
          <w:p w:rsidR="005C7CFB" w:rsidRPr="005C7CFB" w:rsidRDefault="005C7CFB" w:rsidP="005C7CFB">
            <w:pPr>
              <w:spacing w:after="0" w:line="240" w:lineRule="auto"/>
              <w:rPr>
                <w:rFonts w:ascii="Times New Roman" w:eastAsia="Times New Roman" w:hAnsi="Times New Roman" w:cs="Times New Roman"/>
                <w:color w:val="000000"/>
                <w:sz w:val="24"/>
                <w:szCs w:val="24"/>
              </w:rPr>
            </w:pPr>
            <w:r w:rsidRPr="005C7CFB">
              <w:rPr>
                <w:rFonts w:ascii="Times New Roman" w:eastAsia="Times New Roman" w:hAnsi="Times New Roman" w:cs="Times New Roman"/>
                <w:color w:val="000000"/>
                <w:sz w:val="24"/>
                <w:szCs w:val="24"/>
              </w:rPr>
              <w:t> </w:t>
            </w:r>
          </w:p>
        </w:tc>
      </w:tr>
      <w:tr w:rsidR="005C7CFB" w:rsidRPr="005C7CFB" w:rsidTr="005C7CFB">
        <w:trPr>
          <w:trHeight w:val="64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3</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0.516</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1.016</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0.6014</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0.1981</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0.1981</w:t>
            </w:r>
          </w:p>
        </w:tc>
        <w:tc>
          <w:tcPr>
            <w:tcW w:w="1559" w:type="dxa"/>
            <w:tcBorders>
              <w:top w:val="nil"/>
              <w:left w:val="nil"/>
              <w:bottom w:val="nil"/>
              <w:right w:val="nil"/>
            </w:tcBorders>
            <w:shd w:val="clear" w:color="auto" w:fill="auto"/>
            <w:vAlign w:val="center"/>
            <w:hideMark/>
          </w:tcPr>
          <w:p w:rsidR="005C7CFB" w:rsidRPr="005C7CFB" w:rsidRDefault="005C7CFB" w:rsidP="005C7CFB">
            <w:pPr>
              <w:spacing w:after="0" w:line="240" w:lineRule="auto"/>
              <w:rPr>
                <w:rFonts w:ascii="Times New Roman" w:eastAsia="Times New Roman" w:hAnsi="Times New Roman" w:cs="Times New Roman"/>
                <w:color w:val="000000"/>
                <w:sz w:val="24"/>
                <w:szCs w:val="24"/>
              </w:rPr>
            </w:pPr>
            <w:r w:rsidRPr="005C7CFB">
              <w:rPr>
                <w:rFonts w:ascii="Times New Roman" w:eastAsia="Times New Roman" w:hAnsi="Times New Roman" w:cs="Times New Roman"/>
                <w:color w:val="000000"/>
                <w:sz w:val="24"/>
                <w:szCs w:val="24"/>
              </w:rPr>
              <w:t> </w:t>
            </w:r>
          </w:p>
        </w:tc>
      </w:tr>
      <w:tr w:rsidR="005C7CFB" w:rsidRPr="005C7CFB" w:rsidTr="005C7CFB">
        <w:trPr>
          <w:trHeight w:val="330"/>
        </w:trPr>
        <w:tc>
          <w:tcPr>
            <w:tcW w:w="960" w:type="dxa"/>
            <w:tcBorders>
              <w:top w:val="nil"/>
              <w:left w:val="nil"/>
              <w:bottom w:val="nil"/>
              <w:right w:val="nil"/>
            </w:tcBorders>
            <w:shd w:val="clear" w:color="auto" w:fill="auto"/>
            <w:noWrap/>
            <w:vAlign w:val="bottom"/>
            <w:hideMark/>
          </w:tcPr>
          <w:p w:rsidR="005C7CFB" w:rsidRPr="005C7CFB" w:rsidRDefault="005C7CFB" w:rsidP="005C7CFB">
            <w:pPr>
              <w:spacing w:after="0" w:line="240" w:lineRule="auto"/>
              <w:jc w:val="center"/>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5C7CFB" w:rsidRPr="005C7CFB" w:rsidRDefault="005C7CFB" w:rsidP="005C7CFB">
            <w:pPr>
              <w:spacing w:after="0" w:line="240" w:lineRule="auto"/>
              <w:jc w:val="center"/>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5C7CFB" w:rsidRPr="005C7CFB" w:rsidRDefault="005C7CFB" w:rsidP="005C7CFB">
            <w:pPr>
              <w:spacing w:after="0" w:line="240" w:lineRule="auto"/>
              <w:jc w:val="center"/>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5C7CFB" w:rsidRPr="005C7CFB" w:rsidRDefault="005C7CFB" w:rsidP="005C7CFB">
            <w:pPr>
              <w:spacing w:after="0" w:line="240" w:lineRule="auto"/>
              <w:jc w:val="center"/>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5C7CFB" w:rsidRPr="005C7CFB" w:rsidRDefault="005C7CFB" w:rsidP="005C7CFB">
            <w:pPr>
              <w:spacing w:after="0" w:line="240" w:lineRule="auto"/>
              <w:jc w:val="center"/>
              <w:rPr>
                <w:rFonts w:ascii="Calibri" w:eastAsia="Times New Roman" w:hAnsi="Calibri" w:cs="Times New Roman"/>
                <w:color w:val="000000"/>
              </w:rPr>
            </w:pPr>
          </w:p>
        </w:tc>
        <w:tc>
          <w:tcPr>
            <w:tcW w:w="1273" w:type="dxa"/>
            <w:tcBorders>
              <w:top w:val="nil"/>
              <w:left w:val="nil"/>
              <w:bottom w:val="nil"/>
              <w:right w:val="nil"/>
            </w:tcBorders>
            <w:shd w:val="clear" w:color="auto" w:fill="auto"/>
            <w:noWrap/>
            <w:vAlign w:val="bottom"/>
            <w:hideMark/>
          </w:tcPr>
          <w:p w:rsidR="005C7CFB" w:rsidRPr="005C7CFB" w:rsidRDefault="005C7CFB" w:rsidP="005C7CFB">
            <w:pPr>
              <w:spacing w:after="0" w:line="240" w:lineRule="auto"/>
              <w:jc w:val="center"/>
              <w:rPr>
                <w:rFonts w:ascii="Calibri" w:eastAsia="Times New Roman" w:hAnsi="Calibri" w:cs="Times New Roman"/>
                <w:color w:val="000000"/>
              </w:rPr>
            </w:pPr>
          </w:p>
        </w:tc>
        <w:tc>
          <w:tcPr>
            <w:tcW w:w="1384" w:type="dxa"/>
            <w:tcBorders>
              <w:top w:val="nil"/>
              <w:left w:val="nil"/>
              <w:bottom w:val="nil"/>
              <w:right w:val="nil"/>
            </w:tcBorders>
            <w:shd w:val="clear" w:color="auto" w:fill="auto"/>
            <w:noWrap/>
            <w:vAlign w:val="bottom"/>
            <w:hideMark/>
          </w:tcPr>
          <w:p w:rsidR="005C7CFB" w:rsidRPr="005C7CFB" w:rsidRDefault="005C7CFB" w:rsidP="005C7CFB">
            <w:pPr>
              <w:spacing w:after="0" w:line="240" w:lineRule="auto"/>
              <w:jc w:val="center"/>
              <w:rPr>
                <w:rFonts w:ascii="Calibri" w:eastAsia="Times New Roman" w:hAnsi="Calibri" w:cs="Times New Roman"/>
                <w:color w:val="000000"/>
              </w:rPr>
            </w:pPr>
          </w:p>
        </w:tc>
        <w:tc>
          <w:tcPr>
            <w:tcW w:w="1384" w:type="dxa"/>
            <w:tcBorders>
              <w:top w:val="nil"/>
              <w:left w:val="nil"/>
              <w:bottom w:val="nil"/>
              <w:right w:val="nil"/>
            </w:tcBorders>
            <w:shd w:val="clear" w:color="auto" w:fill="auto"/>
            <w:noWrap/>
            <w:vAlign w:val="bottom"/>
            <w:hideMark/>
          </w:tcPr>
          <w:p w:rsidR="005C7CFB" w:rsidRPr="005C7CFB" w:rsidRDefault="005C7CFB" w:rsidP="005C7CFB">
            <w:pPr>
              <w:spacing w:after="0" w:line="240" w:lineRule="auto"/>
              <w:jc w:val="center"/>
              <w:rPr>
                <w:rFonts w:ascii="Calibri" w:eastAsia="Times New Roman" w:hAnsi="Calibri" w:cs="Times New Roman"/>
                <w:color w:val="000000"/>
              </w:rPr>
            </w:pPr>
          </w:p>
        </w:tc>
        <w:tc>
          <w:tcPr>
            <w:tcW w:w="1559" w:type="dxa"/>
            <w:tcBorders>
              <w:top w:val="nil"/>
              <w:left w:val="nil"/>
              <w:bottom w:val="nil"/>
              <w:right w:val="nil"/>
            </w:tcBorders>
            <w:shd w:val="clear" w:color="auto" w:fill="auto"/>
            <w:noWrap/>
            <w:vAlign w:val="bottom"/>
            <w:hideMark/>
          </w:tcPr>
          <w:p w:rsidR="005C7CFB" w:rsidRPr="005C7CFB" w:rsidRDefault="005C7CFB" w:rsidP="005C7CFB">
            <w:pPr>
              <w:spacing w:after="0" w:line="240" w:lineRule="auto"/>
              <w:jc w:val="center"/>
              <w:rPr>
                <w:rFonts w:ascii="Calibri" w:eastAsia="Times New Roman" w:hAnsi="Calibri" w:cs="Times New Roman"/>
                <w:color w:val="000000"/>
              </w:rPr>
            </w:pPr>
          </w:p>
        </w:tc>
      </w:tr>
      <w:tr w:rsidR="005C7CFB" w:rsidRPr="005C7CFB" w:rsidTr="005C7CFB">
        <w:trPr>
          <w:trHeight w:val="510"/>
        </w:trPr>
        <w:tc>
          <w:tcPr>
            <w:tcW w:w="960" w:type="dxa"/>
            <w:vMerge w:val="restart"/>
            <w:tcBorders>
              <w:top w:val="single" w:sz="8" w:space="0" w:color="auto"/>
              <w:left w:val="single" w:sz="8" w:space="0" w:color="auto"/>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Run number</w:t>
            </w:r>
          </w:p>
        </w:tc>
        <w:tc>
          <w:tcPr>
            <w:tcW w:w="1420" w:type="dxa"/>
            <w:vMerge w:val="restart"/>
            <w:tcBorders>
              <w:top w:val="single" w:sz="8" w:space="0" w:color="auto"/>
              <w:left w:val="single" w:sz="8" w:space="0" w:color="auto"/>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Momentum of cart 1 before collision</w:t>
            </w:r>
          </w:p>
        </w:tc>
        <w:tc>
          <w:tcPr>
            <w:tcW w:w="1420" w:type="dxa"/>
            <w:vMerge w:val="restart"/>
            <w:tcBorders>
              <w:top w:val="single" w:sz="8" w:space="0" w:color="auto"/>
              <w:left w:val="single" w:sz="8" w:space="0" w:color="auto"/>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Momentum of cart 2 before collision</w:t>
            </w:r>
          </w:p>
        </w:tc>
        <w:tc>
          <w:tcPr>
            <w:tcW w:w="1420" w:type="dxa"/>
            <w:vMerge w:val="restart"/>
            <w:tcBorders>
              <w:top w:val="single" w:sz="8" w:space="0" w:color="auto"/>
              <w:left w:val="single" w:sz="8" w:space="0" w:color="auto"/>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Momentum of cart 1 after collision</w:t>
            </w:r>
          </w:p>
        </w:tc>
        <w:tc>
          <w:tcPr>
            <w:tcW w:w="1420" w:type="dxa"/>
            <w:vMerge w:val="restart"/>
            <w:tcBorders>
              <w:top w:val="single" w:sz="8" w:space="0" w:color="auto"/>
              <w:left w:val="single" w:sz="8" w:space="0" w:color="auto"/>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Momentum of cart 2 after collision</w:t>
            </w:r>
          </w:p>
        </w:tc>
        <w:tc>
          <w:tcPr>
            <w:tcW w:w="1273" w:type="dxa"/>
            <w:vMerge w:val="restart"/>
            <w:tcBorders>
              <w:top w:val="single" w:sz="8" w:space="0" w:color="auto"/>
              <w:left w:val="single" w:sz="8" w:space="0" w:color="auto"/>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Total momentum before collision</w:t>
            </w:r>
          </w:p>
        </w:tc>
        <w:tc>
          <w:tcPr>
            <w:tcW w:w="1384" w:type="dxa"/>
            <w:vMerge w:val="restart"/>
            <w:tcBorders>
              <w:top w:val="single" w:sz="8" w:space="0" w:color="auto"/>
              <w:left w:val="single" w:sz="8" w:space="0" w:color="auto"/>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Total momentum after collision</w:t>
            </w:r>
          </w:p>
        </w:tc>
        <w:tc>
          <w:tcPr>
            <w:tcW w:w="1384" w:type="dxa"/>
            <w:tcBorders>
              <w:top w:val="single" w:sz="8" w:space="0" w:color="auto"/>
              <w:left w:val="nil"/>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Ratio of total momentum</w:t>
            </w:r>
          </w:p>
        </w:tc>
        <w:tc>
          <w:tcPr>
            <w:tcW w:w="155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5C7CFB" w:rsidRPr="005C7CFB" w:rsidRDefault="005C7CFB" w:rsidP="005C7CFB">
            <w:pPr>
              <w:spacing w:after="0" w:line="240" w:lineRule="auto"/>
              <w:jc w:val="center"/>
              <w:rPr>
                <w:rFonts w:ascii="Calibri" w:eastAsia="Times New Roman" w:hAnsi="Calibri" w:cs="Times New Roman"/>
                <w:color w:val="000000"/>
              </w:rPr>
            </w:pPr>
            <w:r w:rsidRPr="005C7CFB">
              <w:rPr>
                <w:rFonts w:ascii="Calibri" w:eastAsia="Times New Roman" w:hAnsi="Calibri" w:cs="Times New Roman"/>
                <w:color w:val="000000"/>
              </w:rPr>
              <w:t>Percent Error (%)</w:t>
            </w:r>
          </w:p>
        </w:tc>
      </w:tr>
      <w:tr w:rsidR="005C7CFB" w:rsidRPr="005C7CFB" w:rsidTr="005C7CFB">
        <w:trPr>
          <w:trHeight w:val="300"/>
        </w:trPr>
        <w:tc>
          <w:tcPr>
            <w:tcW w:w="960" w:type="dxa"/>
            <w:vMerge/>
            <w:tcBorders>
              <w:top w:val="single" w:sz="8" w:space="0" w:color="auto"/>
              <w:left w:val="single" w:sz="8" w:space="0" w:color="auto"/>
              <w:bottom w:val="nil"/>
              <w:right w:val="single" w:sz="8" w:space="0" w:color="auto"/>
            </w:tcBorders>
            <w:vAlign w:val="center"/>
            <w:hideMark/>
          </w:tcPr>
          <w:p w:rsidR="005C7CFB" w:rsidRPr="005C7CFB" w:rsidRDefault="005C7CFB" w:rsidP="005C7CFB">
            <w:pPr>
              <w:spacing w:after="0" w:line="240" w:lineRule="auto"/>
              <w:rPr>
                <w:rFonts w:ascii="Arial" w:eastAsia="Times New Roman" w:hAnsi="Arial" w:cs="Arial"/>
                <w:color w:val="000000"/>
                <w:sz w:val="20"/>
                <w:szCs w:val="20"/>
              </w:rPr>
            </w:pPr>
          </w:p>
        </w:tc>
        <w:tc>
          <w:tcPr>
            <w:tcW w:w="1420" w:type="dxa"/>
            <w:vMerge/>
            <w:tcBorders>
              <w:top w:val="single" w:sz="8" w:space="0" w:color="auto"/>
              <w:left w:val="single" w:sz="8" w:space="0" w:color="auto"/>
              <w:bottom w:val="nil"/>
              <w:right w:val="single" w:sz="8" w:space="0" w:color="auto"/>
            </w:tcBorders>
            <w:vAlign w:val="center"/>
            <w:hideMark/>
          </w:tcPr>
          <w:p w:rsidR="005C7CFB" w:rsidRPr="005C7CFB" w:rsidRDefault="005C7CFB" w:rsidP="005C7CFB">
            <w:pPr>
              <w:spacing w:after="0" w:line="240" w:lineRule="auto"/>
              <w:rPr>
                <w:rFonts w:ascii="Arial" w:eastAsia="Times New Roman" w:hAnsi="Arial" w:cs="Arial"/>
                <w:color w:val="000000"/>
                <w:sz w:val="20"/>
                <w:szCs w:val="20"/>
              </w:rPr>
            </w:pPr>
          </w:p>
        </w:tc>
        <w:tc>
          <w:tcPr>
            <w:tcW w:w="1420" w:type="dxa"/>
            <w:vMerge/>
            <w:tcBorders>
              <w:top w:val="single" w:sz="8" w:space="0" w:color="auto"/>
              <w:left w:val="single" w:sz="8" w:space="0" w:color="auto"/>
              <w:bottom w:val="nil"/>
              <w:right w:val="single" w:sz="8" w:space="0" w:color="auto"/>
            </w:tcBorders>
            <w:vAlign w:val="center"/>
            <w:hideMark/>
          </w:tcPr>
          <w:p w:rsidR="005C7CFB" w:rsidRPr="005C7CFB" w:rsidRDefault="005C7CFB" w:rsidP="005C7CFB">
            <w:pPr>
              <w:spacing w:after="0" w:line="240" w:lineRule="auto"/>
              <w:rPr>
                <w:rFonts w:ascii="Arial" w:eastAsia="Times New Roman" w:hAnsi="Arial" w:cs="Arial"/>
                <w:color w:val="000000"/>
                <w:sz w:val="20"/>
                <w:szCs w:val="20"/>
              </w:rPr>
            </w:pPr>
          </w:p>
        </w:tc>
        <w:tc>
          <w:tcPr>
            <w:tcW w:w="1420" w:type="dxa"/>
            <w:vMerge/>
            <w:tcBorders>
              <w:top w:val="single" w:sz="8" w:space="0" w:color="auto"/>
              <w:left w:val="single" w:sz="8" w:space="0" w:color="auto"/>
              <w:bottom w:val="nil"/>
              <w:right w:val="single" w:sz="8" w:space="0" w:color="auto"/>
            </w:tcBorders>
            <w:vAlign w:val="center"/>
            <w:hideMark/>
          </w:tcPr>
          <w:p w:rsidR="005C7CFB" w:rsidRPr="005C7CFB" w:rsidRDefault="005C7CFB" w:rsidP="005C7CFB">
            <w:pPr>
              <w:spacing w:after="0" w:line="240" w:lineRule="auto"/>
              <w:rPr>
                <w:rFonts w:ascii="Arial" w:eastAsia="Times New Roman" w:hAnsi="Arial" w:cs="Arial"/>
                <w:color w:val="000000"/>
                <w:sz w:val="20"/>
                <w:szCs w:val="20"/>
              </w:rPr>
            </w:pPr>
          </w:p>
        </w:tc>
        <w:tc>
          <w:tcPr>
            <w:tcW w:w="1420" w:type="dxa"/>
            <w:vMerge/>
            <w:tcBorders>
              <w:top w:val="single" w:sz="8" w:space="0" w:color="auto"/>
              <w:left w:val="single" w:sz="8" w:space="0" w:color="auto"/>
              <w:bottom w:val="nil"/>
              <w:right w:val="single" w:sz="8" w:space="0" w:color="auto"/>
            </w:tcBorders>
            <w:vAlign w:val="center"/>
            <w:hideMark/>
          </w:tcPr>
          <w:p w:rsidR="005C7CFB" w:rsidRPr="005C7CFB" w:rsidRDefault="005C7CFB" w:rsidP="005C7CFB">
            <w:pPr>
              <w:spacing w:after="0" w:line="240" w:lineRule="auto"/>
              <w:rPr>
                <w:rFonts w:ascii="Arial" w:eastAsia="Times New Roman" w:hAnsi="Arial" w:cs="Arial"/>
                <w:color w:val="000000"/>
                <w:sz w:val="20"/>
                <w:szCs w:val="20"/>
              </w:rPr>
            </w:pPr>
          </w:p>
        </w:tc>
        <w:tc>
          <w:tcPr>
            <w:tcW w:w="1273" w:type="dxa"/>
            <w:vMerge/>
            <w:tcBorders>
              <w:top w:val="single" w:sz="8" w:space="0" w:color="auto"/>
              <w:left w:val="single" w:sz="8" w:space="0" w:color="auto"/>
              <w:bottom w:val="nil"/>
              <w:right w:val="single" w:sz="8" w:space="0" w:color="auto"/>
            </w:tcBorders>
            <w:vAlign w:val="center"/>
            <w:hideMark/>
          </w:tcPr>
          <w:p w:rsidR="005C7CFB" w:rsidRPr="005C7CFB" w:rsidRDefault="005C7CFB" w:rsidP="005C7CFB">
            <w:pPr>
              <w:spacing w:after="0" w:line="240" w:lineRule="auto"/>
              <w:rPr>
                <w:rFonts w:ascii="Arial" w:eastAsia="Times New Roman" w:hAnsi="Arial" w:cs="Arial"/>
                <w:color w:val="000000"/>
                <w:sz w:val="20"/>
                <w:szCs w:val="20"/>
              </w:rPr>
            </w:pPr>
          </w:p>
        </w:tc>
        <w:tc>
          <w:tcPr>
            <w:tcW w:w="1384" w:type="dxa"/>
            <w:vMerge/>
            <w:tcBorders>
              <w:top w:val="single" w:sz="8" w:space="0" w:color="auto"/>
              <w:left w:val="single" w:sz="8" w:space="0" w:color="auto"/>
              <w:bottom w:val="nil"/>
              <w:right w:val="single" w:sz="8" w:space="0" w:color="auto"/>
            </w:tcBorders>
            <w:vAlign w:val="center"/>
            <w:hideMark/>
          </w:tcPr>
          <w:p w:rsidR="005C7CFB" w:rsidRPr="005C7CFB" w:rsidRDefault="005C7CFB" w:rsidP="005C7CFB">
            <w:pPr>
              <w:spacing w:after="0" w:line="240" w:lineRule="auto"/>
              <w:rPr>
                <w:rFonts w:ascii="Arial" w:eastAsia="Times New Roman" w:hAnsi="Arial" w:cs="Arial"/>
                <w:color w:val="000000"/>
                <w:sz w:val="20"/>
                <w:szCs w:val="20"/>
              </w:rPr>
            </w:pPr>
          </w:p>
        </w:tc>
        <w:tc>
          <w:tcPr>
            <w:tcW w:w="1384" w:type="dxa"/>
            <w:tcBorders>
              <w:top w:val="nil"/>
              <w:left w:val="nil"/>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after/before</w:t>
            </w:r>
          </w:p>
        </w:tc>
        <w:tc>
          <w:tcPr>
            <w:tcW w:w="1559" w:type="dxa"/>
            <w:vMerge/>
            <w:tcBorders>
              <w:top w:val="single" w:sz="8" w:space="0" w:color="auto"/>
              <w:left w:val="single" w:sz="8" w:space="0" w:color="auto"/>
              <w:bottom w:val="nil"/>
              <w:right w:val="single" w:sz="8" w:space="0" w:color="auto"/>
            </w:tcBorders>
            <w:vAlign w:val="center"/>
            <w:hideMark/>
          </w:tcPr>
          <w:p w:rsidR="005C7CFB" w:rsidRPr="005C7CFB" w:rsidRDefault="005C7CFB" w:rsidP="005C7CFB">
            <w:pPr>
              <w:spacing w:after="0" w:line="240" w:lineRule="auto"/>
              <w:rPr>
                <w:rFonts w:ascii="Calibri" w:eastAsia="Times New Roman" w:hAnsi="Calibri" w:cs="Times New Roman"/>
                <w:color w:val="000000"/>
              </w:rPr>
            </w:pPr>
          </w:p>
        </w:tc>
      </w:tr>
      <w:tr w:rsidR="005C7CFB" w:rsidRPr="005C7CFB" w:rsidTr="005C7CFB">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 </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w:t>
            </w:r>
            <w:proofErr w:type="spellStart"/>
            <w:r w:rsidRPr="005C7CFB">
              <w:rPr>
                <w:rFonts w:ascii="Arial" w:eastAsia="Times New Roman" w:hAnsi="Arial" w:cs="Arial"/>
                <w:color w:val="000000"/>
                <w:sz w:val="20"/>
                <w:szCs w:val="20"/>
              </w:rPr>
              <w:t>kg</w:t>
            </w:r>
            <w:r w:rsidRPr="005C7CFB">
              <w:rPr>
                <w:rFonts w:ascii="Arial" w:eastAsia="Times New Roman" w:hAnsi="Arial" w:cs="Arial"/>
                <w:color w:val="000000"/>
                <w:sz w:val="12"/>
                <w:szCs w:val="12"/>
              </w:rPr>
              <w:t>•</w:t>
            </w:r>
            <w:r w:rsidRPr="005C7CFB">
              <w:rPr>
                <w:rFonts w:ascii="Arial" w:eastAsia="Times New Roman" w:hAnsi="Arial" w:cs="Arial"/>
                <w:color w:val="000000"/>
                <w:sz w:val="20"/>
                <w:szCs w:val="20"/>
              </w:rPr>
              <w:t>m</w:t>
            </w:r>
            <w:proofErr w:type="spellEnd"/>
            <w:r w:rsidRPr="005C7CFB">
              <w:rPr>
                <w:rFonts w:ascii="Arial" w:eastAsia="Times New Roman" w:hAnsi="Arial" w:cs="Arial"/>
                <w:color w:val="000000"/>
                <w:sz w:val="20"/>
                <w:szCs w:val="20"/>
              </w:rPr>
              <w:t>/s)</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w:t>
            </w:r>
            <w:proofErr w:type="spellStart"/>
            <w:r w:rsidRPr="005C7CFB">
              <w:rPr>
                <w:rFonts w:ascii="Arial" w:eastAsia="Times New Roman" w:hAnsi="Arial" w:cs="Arial"/>
                <w:color w:val="000000"/>
                <w:sz w:val="20"/>
                <w:szCs w:val="20"/>
              </w:rPr>
              <w:t>kg</w:t>
            </w:r>
            <w:r w:rsidRPr="005C7CFB">
              <w:rPr>
                <w:rFonts w:ascii="Arial" w:eastAsia="Times New Roman" w:hAnsi="Arial" w:cs="Arial"/>
                <w:color w:val="000000"/>
                <w:sz w:val="12"/>
                <w:szCs w:val="12"/>
              </w:rPr>
              <w:t>•</w:t>
            </w:r>
            <w:r w:rsidRPr="005C7CFB">
              <w:rPr>
                <w:rFonts w:ascii="Arial" w:eastAsia="Times New Roman" w:hAnsi="Arial" w:cs="Arial"/>
                <w:color w:val="000000"/>
                <w:sz w:val="20"/>
                <w:szCs w:val="20"/>
              </w:rPr>
              <w:t>m</w:t>
            </w:r>
            <w:proofErr w:type="spellEnd"/>
            <w:r w:rsidRPr="005C7CFB">
              <w:rPr>
                <w:rFonts w:ascii="Arial" w:eastAsia="Times New Roman" w:hAnsi="Arial" w:cs="Arial"/>
                <w:color w:val="000000"/>
                <w:sz w:val="20"/>
                <w:szCs w:val="20"/>
              </w:rPr>
              <w:t>/s)</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w:t>
            </w:r>
            <w:proofErr w:type="spellStart"/>
            <w:r w:rsidRPr="005C7CFB">
              <w:rPr>
                <w:rFonts w:ascii="Arial" w:eastAsia="Times New Roman" w:hAnsi="Arial" w:cs="Arial"/>
                <w:color w:val="000000"/>
                <w:sz w:val="20"/>
                <w:szCs w:val="20"/>
              </w:rPr>
              <w:t>kg</w:t>
            </w:r>
            <w:r w:rsidRPr="005C7CFB">
              <w:rPr>
                <w:rFonts w:ascii="Arial" w:eastAsia="Times New Roman" w:hAnsi="Arial" w:cs="Arial"/>
                <w:color w:val="000000"/>
                <w:sz w:val="12"/>
                <w:szCs w:val="12"/>
              </w:rPr>
              <w:t>•</w:t>
            </w:r>
            <w:r w:rsidRPr="005C7CFB">
              <w:rPr>
                <w:rFonts w:ascii="Arial" w:eastAsia="Times New Roman" w:hAnsi="Arial" w:cs="Arial"/>
                <w:color w:val="000000"/>
                <w:sz w:val="20"/>
                <w:szCs w:val="20"/>
              </w:rPr>
              <w:t>m</w:t>
            </w:r>
            <w:proofErr w:type="spellEnd"/>
            <w:r w:rsidRPr="005C7CFB">
              <w:rPr>
                <w:rFonts w:ascii="Arial" w:eastAsia="Times New Roman" w:hAnsi="Arial" w:cs="Arial"/>
                <w:color w:val="000000"/>
                <w:sz w:val="20"/>
                <w:szCs w:val="20"/>
              </w:rPr>
              <w:t>/s)</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w:t>
            </w:r>
            <w:proofErr w:type="spellStart"/>
            <w:r w:rsidRPr="005C7CFB">
              <w:rPr>
                <w:rFonts w:ascii="Arial" w:eastAsia="Times New Roman" w:hAnsi="Arial" w:cs="Arial"/>
                <w:color w:val="000000"/>
                <w:sz w:val="20"/>
                <w:szCs w:val="20"/>
              </w:rPr>
              <w:t>kg</w:t>
            </w:r>
            <w:r w:rsidRPr="005C7CFB">
              <w:rPr>
                <w:rFonts w:ascii="Arial" w:eastAsia="Times New Roman" w:hAnsi="Arial" w:cs="Arial"/>
                <w:color w:val="000000"/>
                <w:sz w:val="12"/>
                <w:szCs w:val="12"/>
              </w:rPr>
              <w:t>•</w:t>
            </w:r>
            <w:r w:rsidRPr="005C7CFB">
              <w:rPr>
                <w:rFonts w:ascii="Arial" w:eastAsia="Times New Roman" w:hAnsi="Arial" w:cs="Arial"/>
                <w:color w:val="000000"/>
                <w:sz w:val="20"/>
                <w:szCs w:val="20"/>
              </w:rPr>
              <w:t>m</w:t>
            </w:r>
            <w:proofErr w:type="spellEnd"/>
            <w:r w:rsidRPr="005C7CFB">
              <w:rPr>
                <w:rFonts w:ascii="Arial" w:eastAsia="Times New Roman" w:hAnsi="Arial" w:cs="Arial"/>
                <w:color w:val="000000"/>
                <w:sz w:val="20"/>
                <w:szCs w:val="20"/>
              </w:rPr>
              <w:t>/s)</w:t>
            </w:r>
          </w:p>
        </w:tc>
        <w:tc>
          <w:tcPr>
            <w:tcW w:w="1273"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w:t>
            </w:r>
            <w:proofErr w:type="spellStart"/>
            <w:r w:rsidRPr="005C7CFB">
              <w:rPr>
                <w:rFonts w:ascii="Arial" w:eastAsia="Times New Roman" w:hAnsi="Arial" w:cs="Arial"/>
                <w:color w:val="000000"/>
                <w:sz w:val="20"/>
                <w:szCs w:val="20"/>
              </w:rPr>
              <w:t>kg</w:t>
            </w:r>
            <w:r w:rsidRPr="005C7CFB">
              <w:rPr>
                <w:rFonts w:ascii="Arial" w:eastAsia="Times New Roman" w:hAnsi="Arial" w:cs="Arial"/>
                <w:color w:val="000000"/>
                <w:sz w:val="12"/>
                <w:szCs w:val="12"/>
              </w:rPr>
              <w:t>•</w:t>
            </w:r>
            <w:r w:rsidRPr="005C7CFB">
              <w:rPr>
                <w:rFonts w:ascii="Arial" w:eastAsia="Times New Roman" w:hAnsi="Arial" w:cs="Arial"/>
                <w:color w:val="000000"/>
                <w:sz w:val="20"/>
                <w:szCs w:val="20"/>
              </w:rPr>
              <w:t>m</w:t>
            </w:r>
            <w:proofErr w:type="spellEnd"/>
            <w:r w:rsidRPr="005C7CFB">
              <w:rPr>
                <w:rFonts w:ascii="Arial" w:eastAsia="Times New Roman" w:hAnsi="Arial" w:cs="Arial"/>
                <w:color w:val="000000"/>
                <w:sz w:val="20"/>
                <w:szCs w:val="20"/>
              </w:rPr>
              <w:t>/s)</w:t>
            </w:r>
          </w:p>
        </w:tc>
        <w:tc>
          <w:tcPr>
            <w:tcW w:w="1384"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w:t>
            </w:r>
            <w:proofErr w:type="spellStart"/>
            <w:r w:rsidRPr="005C7CFB">
              <w:rPr>
                <w:rFonts w:ascii="Arial" w:eastAsia="Times New Roman" w:hAnsi="Arial" w:cs="Arial"/>
                <w:color w:val="000000"/>
                <w:sz w:val="20"/>
                <w:szCs w:val="20"/>
              </w:rPr>
              <w:t>kg</w:t>
            </w:r>
            <w:r w:rsidRPr="005C7CFB">
              <w:rPr>
                <w:rFonts w:ascii="Arial" w:eastAsia="Times New Roman" w:hAnsi="Arial" w:cs="Arial"/>
                <w:color w:val="000000"/>
                <w:sz w:val="12"/>
                <w:szCs w:val="12"/>
              </w:rPr>
              <w:t>•</w:t>
            </w:r>
            <w:r w:rsidRPr="005C7CFB">
              <w:rPr>
                <w:rFonts w:ascii="Arial" w:eastAsia="Times New Roman" w:hAnsi="Arial" w:cs="Arial"/>
                <w:color w:val="000000"/>
                <w:sz w:val="20"/>
                <w:szCs w:val="20"/>
              </w:rPr>
              <w:t>m</w:t>
            </w:r>
            <w:proofErr w:type="spellEnd"/>
            <w:r w:rsidRPr="005C7CFB">
              <w:rPr>
                <w:rFonts w:ascii="Arial" w:eastAsia="Times New Roman" w:hAnsi="Arial" w:cs="Arial"/>
                <w:color w:val="000000"/>
                <w:sz w:val="20"/>
                <w:szCs w:val="20"/>
              </w:rPr>
              <w:t>/s)</w:t>
            </w:r>
          </w:p>
        </w:tc>
        <w:tc>
          <w:tcPr>
            <w:tcW w:w="1384"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 </w:t>
            </w:r>
          </w:p>
        </w:tc>
        <w:tc>
          <w:tcPr>
            <w:tcW w:w="1559" w:type="dxa"/>
            <w:vMerge/>
            <w:tcBorders>
              <w:top w:val="single" w:sz="8" w:space="0" w:color="auto"/>
              <w:left w:val="single" w:sz="8" w:space="0" w:color="auto"/>
              <w:bottom w:val="nil"/>
              <w:right w:val="single" w:sz="8" w:space="0" w:color="auto"/>
            </w:tcBorders>
            <w:vAlign w:val="center"/>
            <w:hideMark/>
          </w:tcPr>
          <w:p w:rsidR="005C7CFB" w:rsidRPr="005C7CFB" w:rsidRDefault="005C7CFB" w:rsidP="005C7CFB">
            <w:pPr>
              <w:spacing w:after="0" w:line="240" w:lineRule="auto"/>
              <w:rPr>
                <w:rFonts w:ascii="Calibri" w:eastAsia="Times New Roman" w:hAnsi="Calibri" w:cs="Times New Roman"/>
                <w:color w:val="000000"/>
              </w:rPr>
            </w:pPr>
          </w:p>
        </w:tc>
      </w:tr>
      <w:tr w:rsidR="005C7CFB" w:rsidRPr="005C7CFB" w:rsidTr="005C7CFB">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1</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0.3620772</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0.1758528</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0.173808</w:t>
            </w:r>
          </w:p>
        </w:tc>
        <w:tc>
          <w:tcPr>
            <w:tcW w:w="1273"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0.3620772</w:t>
            </w:r>
          </w:p>
        </w:tc>
        <w:tc>
          <w:tcPr>
            <w:tcW w:w="1384"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0.3496608</w:t>
            </w:r>
          </w:p>
        </w:tc>
        <w:tc>
          <w:tcPr>
            <w:tcW w:w="1384"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0.965707866</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5C7CFB" w:rsidRPr="005C7CFB" w:rsidRDefault="005C7CFB" w:rsidP="005C7CFB">
            <w:pPr>
              <w:spacing w:after="0" w:line="240" w:lineRule="auto"/>
              <w:jc w:val="center"/>
              <w:rPr>
                <w:rFonts w:ascii="Calibri" w:eastAsia="Times New Roman" w:hAnsi="Calibri" w:cs="Times New Roman"/>
                <w:color w:val="000000"/>
              </w:rPr>
            </w:pPr>
            <w:r w:rsidRPr="005C7CFB">
              <w:rPr>
                <w:rFonts w:ascii="Calibri" w:eastAsia="Times New Roman" w:hAnsi="Calibri" w:cs="Times New Roman"/>
                <w:color w:val="000000"/>
              </w:rPr>
              <w:t>3.429213438</w:t>
            </w:r>
          </w:p>
        </w:tc>
      </w:tr>
      <w:tr w:rsidR="005C7CFB" w:rsidRPr="005C7CFB" w:rsidTr="005C7CFB">
        <w:trPr>
          <w:trHeight w:val="315"/>
        </w:trPr>
        <w:tc>
          <w:tcPr>
            <w:tcW w:w="960" w:type="dxa"/>
            <w:tcBorders>
              <w:top w:val="nil"/>
              <w:left w:val="single" w:sz="8" w:space="0" w:color="auto"/>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2</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0.444059</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0.2877952</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0.143616</w:t>
            </w:r>
          </w:p>
        </w:tc>
        <w:tc>
          <w:tcPr>
            <w:tcW w:w="1273"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0.444059</w:t>
            </w:r>
          </w:p>
        </w:tc>
        <w:tc>
          <w:tcPr>
            <w:tcW w:w="1384"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0.4314112</w:t>
            </w:r>
          </w:p>
        </w:tc>
        <w:tc>
          <w:tcPr>
            <w:tcW w:w="1384"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0.971517749</w:t>
            </w:r>
          </w:p>
        </w:tc>
        <w:tc>
          <w:tcPr>
            <w:tcW w:w="1559" w:type="dxa"/>
            <w:tcBorders>
              <w:top w:val="nil"/>
              <w:left w:val="nil"/>
              <w:bottom w:val="single" w:sz="8" w:space="0" w:color="auto"/>
              <w:right w:val="single" w:sz="8" w:space="0" w:color="auto"/>
            </w:tcBorders>
            <w:shd w:val="clear" w:color="auto" w:fill="auto"/>
            <w:noWrap/>
            <w:vAlign w:val="bottom"/>
            <w:hideMark/>
          </w:tcPr>
          <w:p w:rsidR="005C7CFB" w:rsidRPr="005C7CFB" w:rsidRDefault="005C7CFB" w:rsidP="005C7CFB">
            <w:pPr>
              <w:spacing w:after="0" w:line="240" w:lineRule="auto"/>
              <w:jc w:val="center"/>
              <w:rPr>
                <w:rFonts w:ascii="Calibri" w:eastAsia="Times New Roman" w:hAnsi="Calibri" w:cs="Times New Roman"/>
                <w:color w:val="000000"/>
              </w:rPr>
            </w:pPr>
            <w:r w:rsidRPr="005C7CFB">
              <w:rPr>
                <w:rFonts w:ascii="Calibri" w:eastAsia="Times New Roman" w:hAnsi="Calibri" w:cs="Times New Roman"/>
                <w:color w:val="000000"/>
              </w:rPr>
              <w:t>2.848225123</w:t>
            </w:r>
          </w:p>
        </w:tc>
      </w:tr>
      <w:tr w:rsidR="005C7CFB" w:rsidRPr="005C7CFB" w:rsidTr="005C7CFB">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3</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0.3103224</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0.1022196</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0.2012696</w:t>
            </w:r>
          </w:p>
        </w:tc>
        <w:tc>
          <w:tcPr>
            <w:tcW w:w="1273"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0.3103224</w:t>
            </w:r>
          </w:p>
        </w:tc>
        <w:tc>
          <w:tcPr>
            <w:tcW w:w="1384"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0.3034892</w:t>
            </w:r>
          </w:p>
        </w:tc>
        <w:tc>
          <w:tcPr>
            <w:tcW w:w="1384"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0.97798032</w:t>
            </w:r>
          </w:p>
        </w:tc>
        <w:tc>
          <w:tcPr>
            <w:tcW w:w="1559" w:type="dxa"/>
            <w:tcBorders>
              <w:top w:val="nil"/>
              <w:left w:val="nil"/>
              <w:bottom w:val="single" w:sz="8" w:space="0" w:color="auto"/>
              <w:right w:val="single" w:sz="8" w:space="0" w:color="auto"/>
            </w:tcBorders>
            <w:shd w:val="clear" w:color="auto" w:fill="auto"/>
            <w:noWrap/>
            <w:vAlign w:val="bottom"/>
            <w:hideMark/>
          </w:tcPr>
          <w:p w:rsidR="005C7CFB" w:rsidRPr="005C7CFB" w:rsidRDefault="005C7CFB" w:rsidP="005C7CFB">
            <w:pPr>
              <w:spacing w:after="0" w:line="240" w:lineRule="auto"/>
              <w:jc w:val="center"/>
              <w:rPr>
                <w:rFonts w:ascii="Calibri" w:eastAsia="Times New Roman" w:hAnsi="Calibri" w:cs="Times New Roman"/>
                <w:color w:val="000000"/>
              </w:rPr>
            </w:pPr>
            <w:r w:rsidRPr="005C7CFB">
              <w:rPr>
                <w:rFonts w:ascii="Calibri" w:eastAsia="Times New Roman" w:hAnsi="Calibri" w:cs="Times New Roman"/>
                <w:color w:val="000000"/>
              </w:rPr>
              <w:t>2.201968018</w:t>
            </w:r>
          </w:p>
        </w:tc>
      </w:tr>
      <w:tr w:rsidR="005C7CFB" w:rsidRPr="005C7CFB" w:rsidTr="005C7CFB">
        <w:trPr>
          <w:trHeight w:val="330"/>
        </w:trPr>
        <w:tc>
          <w:tcPr>
            <w:tcW w:w="960" w:type="dxa"/>
            <w:tcBorders>
              <w:top w:val="nil"/>
              <w:left w:val="nil"/>
              <w:bottom w:val="nil"/>
              <w:right w:val="nil"/>
            </w:tcBorders>
            <w:shd w:val="clear" w:color="auto" w:fill="auto"/>
            <w:noWrap/>
            <w:vAlign w:val="bottom"/>
            <w:hideMark/>
          </w:tcPr>
          <w:p w:rsidR="005C7CFB" w:rsidRPr="005C7CFB" w:rsidRDefault="005C7CFB" w:rsidP="005C7CFB">
            <w:pPr>
              <w:spacing w:after="0" w:line="240" w:lineRule="auto"/>
              <w:jc w:val="center"/>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5C7CFB" w:rsidRPr="005C7CFB" w:rsidRDefault="005C7CFB" w:rsidP="005C7CFB">
            <w:pPr>
              <w:spacing w:after="0" w:line="240" w:lineRule="auto"/>
              <w:jc w:val="center"/>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5C7CFB" w:rsidRPr="005C7CFB" w:rsidRDefault="005C7CFB" w:rsidP="005C7CFB">
            <w:pPr>
              <w:spacing w:after="0" w:line="240" w:lineRule="auto"/>
              <w:jc w:val="center"/>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5C7CFB" w:rsidRPr="005C7CFB" w:rsidRDefault="005C7CFB" w:rsidP="005C7CFB">
            <w:pPr>
              <w:spacing w:after="0" w:line="240" w:lineRule="auto"/>
              <w:jc w:val="center"/>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5C7CFB" w:rsidRPr="005C7CFB" w:rsidRDefault="005C7CFB" w:rsidP="005C7CFB">
            <w:pPr>
              <w:spacing w:after="0" w:line="240" w:lineRule="auto"/>
              <w:jc w:val="center"/>
              <w:rPr>
                <w:rFonts w:ascii="Calibri" w:eastAsia="Times New Roman" w:hAnsi="Calibri" w:cs="Times New Roman"/>
                <w:color w:val="000000"/>
              </w:rPr>
            </w:pPr>
          </w:p>
        </w:tc>
        <w:tc>
          <w:tcPr>
            <w:tcW w:w="1273" w:type="dxa"/>
            <w:tcBorders>
              <w:top w:val="nil"/>
              <w:left w:val="nil"/>
              <w:bottom w:val="nil"/>
              <w:right w:val="nil"/>
            </w:tcBorders>
            <w:shd w:val="clear" w:color="auto" w:fill="auto"/>
            <w:noWrap/>
            <w:vAlign w:val="bottom"/>
            <w:hideMark/>
          </w:tcPr>
          <w:p w:rsidR="005C7CFB" w:rsidRPr="005C7CFB" w:rsidRDefault="005C7CFB" w:rsidP="005C7CFB">
            <w:pPr>
              <w:spacing w:after="0" w:line="240" w:lineRule="auto"/>
              <w:jc w:val="center"/>
              <w:rPr>
                <w:rFonts w:ascii="Calibri" w:eastAsia="Times New Roman" w:hAnsi="Calibri" w:cs="Times New Roman"/>
                <w:color w:val="000000"/>
              </w:rPr>
            </w:pPr>
          </w:p>
        </w:tc>
        <w:tc>
          <w:tcPr>
            <w:tcW w:w="1384" w:type="dxa"/>
            <w:tcBorders>
              <w:top w:val="nil"/>
              <w:left w:val="nil"/>
              <w:bottom w:val="nil"/>
              <w:right w:val="nil"/>
            </w:tcBorders>
            <w:shd w:val="clear" w:color="auto" w:fill="auto"/>
            <w:noWrap/>
            <w:vAlign w:val="bottom"/>
            <w:hideMark/>
          </w:tcPr>
          <w:p w:rsidR="005C7CFB" w:rsidRPr="005C7CFB" w:rsidRDefault="005C7CFB" w:rsidP="005C7CFB">
            <w:pPr>
              <w:spacing w:after="0" w:line="240" w:lineRule="auto"/>
              <w:jc w:val="center"/>
              <w:rPr>
                <w:rFonts w:ascii="Calibri" w:eastAsia="Times New Roman" w:hAnsi="Calibri" w:cs="Times New Roman"/>
                <w:color w:val="000000"/>
              </w:rPr>
            </w:pPr>
          </w:p>
        </w:tc>
        <w:tc>
          <w:tcPr>
            <w:tcW w:w="1384" w:type="dxa"/>
            <w:tcBorders>
              <w:top w:val="nil"/>
              <w:left w:val="nil"/>
              <w:bottom w:val="nil"/>
              <w:right w:val="nil"/>
            </w:tcBorders>
            <w:shd w:val="clear" w:color="auto" w:fill="auto"/>
            <w:noWrap/>
            <w:vAlign w:val="bottom"/>
            <w:hideMark/>
          </w:tcPr>
          <w:p w:rsidR="005C7CFB" w:rsidRPr="005C7CFB" w:rsidRDefault="005C7CFB" w:rsidP="005C7CFB">
            <w:pPr>
              <w:spacing w:after="0" w:line="240" w:lineRule="auto"/>
              <w:jc w:val="center"/>
              <w:rPr>
                <w:rFonts w:ascii="Calibri" w:eastAsia="Times New Roman" w:hAnsi="Calibri" w:cs="Times New Roman"/>
                <w:color w:val="000000"/>
              </w:rPr>
            </w:pPr>
          </w:p>
        </w:tc>
        <w:tc>
          <w:tcPr>
            <w:tcW w:w="1559" w:type="dxa"/>
            <w:tcBorders>
              <w:top w:val="nil"/>
              <w:left w:val="nil"/>
              <w:bottom w:val="nil"/>
              <w:right w:val="nil"/>
            </w:tcBorders>
            <w:shd w:val="clear" w:color="auto" w:fill="auto"/>
            <w:noWrap/>
            <w:vAlign w:val="bottom"/>
            <w:hideMark/>
          </w:tcPr>
          <w:p w:rsidR="005C7CFB" w:rsidRPr="005C7CFB" w:rsidRDefault="005C7CFB" w:rsidP="005C7CFB">
            <w:pPr>
              <w:spacing w:after="0" w:line="240" w:lineRule="auto"/>
              <w:jc w:val="center"/>
              <w:rPr>
                <w:rFonts w:ascii="Calibri" w:eastAsia="Times New Roman" w:hAnsi="Calibri" w:cs="Times New Roman"/>
                <w:color w:val="000000"/>
              </w:rPr>
            </w:pPr>
          </w:p>
        </w:tc>
      </w:tr>
      <w:tr w:rsidR="005C7CFB" w:rsidRPr="005C7CFB" w:rsidTr="005C7CFB">
        <w:trPr>
          <w:trHeight w:val="855"/>
        </w:trPr>
        <w:tc>
          <w:tcPr>
            <w:tcW w:w="960" w:type="dxa"/>
            <w:vMerge w:val="restart"/>
            <w:tcBorders>
              <w:top w:val="single" w:sz="8" w:space="0" w:color="auto"/>
              <w:left w:val="single" w:sz="8" w:space="0" w:color="auto"/>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Run number</w:t>
            </w:r>
          </w:p>
        </w:tc>
        <w:tc>
          <w:tcPr>
            <w:tcW w:w="1420" w:type="dxa"/>
            <w:vMerge w:val="restart"/>
            <w:tcBorders>
              <w:top w:val="single" w:sz="8" w:space="0" w:color="auto"/>
              <w:left w:val="single" w:sz="8" w:space="0" w:color="auto"/>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KE of cart 1 before collision</w:t>
            </w:r>
          </w:p>
        </w:tc>
        <w:tc>
          <w:tcPr>
            <w:tcW w:w="1420" w:type="dxa"/>
            <w:vMerge w:val="restart"/>
            <w:tcBorders>
              <w:top w:val="single" w:sz="8" w:space="0" w:color="auto"/>
              <w:left w:val="single" w:sz="8" w:space="0" w:color="auto"/>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KE of cart 2 before collision</w:t>
            </w:r>
          </w:p>
        </w:tc>
        <w:tc>
          <w:tcPr>
            <w:tcW w:w="1420" w:type="dxa"/>
            <w:tcBorders>
              <w:top w:val="single" w:sz="8" w:space="0" w:color="auto"/>
              <w:left w:val="nil"/>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KE of cart 1</w:t>
            </w:r>
          </w:p>
        </w:tc>
        <w:tc>
          <w:tcPr>
            <w:tcW w:w="1420" w:type="dxa"/>
            <w:tcBorders>
              <w:top w:val="single" w:sz="8" w:space="0" w:color="auto"/>
              <w:left w:val="nil"/>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KE of cart 2</w:t>
            </w:r>
          </w:p>
        </w:tc>
        <w:tc>
          <w:tcPr>
            <w:tcW w:w="1273" w:type="dxa"/>
            <w:vMerge w:val="restart"/>
            <w:tcBorders>
              <w:top w:val="single" w:sz="8" w:space="0" w:color="auto"/>
              <w:left w:val="single" w:sz="8" w:space="0" w:color="auto"/>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Total KE before collision</w:t>
            </w:r>
          </w:p>
        </w:tc>
        <w:tc>
          <w:tcPr>
            <w:tcW w:w="1384" w:type="dxa"/>
            <w:vMerge w:val="restart"/>
            <w:tcBorders>
              <w:top w:val="single" w:sz="8" w:space="0" w:color="auto"/>
              <w:left w:val="single" w:sz="8" w:space="0" w:color="auto"/>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Total KE after collision</w:t>
            </w:r>
          </w:p>
        </w:tc>
        <w:tc>
          <w:tcPr>
            <w:tcW w:w="1384" w:type="dxa"/>
            <w:tcBorders>
              <w:top w:val="single" w:sz="8" w:space="0" w:color="auto"/>
              <w:left w:val="nil"/>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Ratio of total KE</w:t>
            </w:r>
          </w:p>
        </w:tc>
        <w:tc>
          <w:tcPr>
            <w:tcW w:w="155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5C7CFB" w:rsidRPr="005C7CFB" w:rsidRDefault="005C7CFB" w:rsidP="005C7CFB">
            <w:pPr>
              <w:spacing w:after="0" w:line="240" w:lineRule="auto"/>
              <w:jc w:val="center"/>
              <w:rPr>
                <w:rFonts w:ascii="Calibri" w:eastAsia="Times New Roman" w:hAnsi="Calibri" w:cs="Times New Roman"/>
                <w:color w:val="000000"/>
              </w:rPr>
            </w:pPr>
            <w:r w:rsidRPr="005C7CFB">
              <w:rPr>
                <w:rFonts w:ascii="Calibri" w:eastAsia="Times New Roman" w:hAnsi="Calibri" w:cs="Times New Roman"/>
                <w:color w:val="000000"/>
              </w:rPr>
              <w:t>Percent Error (%)</w:t>
            </w:r>
          </w:p>
        </w:tc>
      </w:tr>
      <w:tr w:rsidR="005C7CFB" w:rsidRPr="005C7CFB" w:rsidTr="005C7CFB">
        <w:trPr>
          <w:trHeight w:val="300"/>
        </w:trPr>
        <w:tc>
          <w:tcPr>
            <w:tcW w:w="960" w:type="dxa"/>
            <w:vMerge/>
            <w:tcBorders>
              <w:top w:val="single" w:sz="8" w:space="0" w:color="auto"/>
              <w:left w:val="single" w:sz="8" w:space="0" w:color="auto"/>
              <w:bottom w:val="nil"/>
              <w:right w:val="single" w:sz="8" w:space="0" w:color="auto"/>
            </w:tcBorders>
            <w:vAlign w:val="center"/>
            <w:hideMark/>
          </w:tcPr>
          <w:p w:rsidR="005C7CFB" w:rsidRPr="005C7CFB" w:rsidRDefault="005C7CFB" w:rsidP="005C7CFB">
            <w:pPr>
              <w:spacing w:after="0" w:line="240" w:lineRule="auto"/>
              <w:rPr>
                <w:rFonts w:ascii="Arial" w:eastAsia="Times New Roman" w:hAnsi="Arial" w:cs="Arial"/>
                <w:color w:val="000000"/>
                <w:sz w:val="20"/>
                <w:szCs w:val="20"/>
              </w:rPr>
            </w:pPr>
          </w:p>
        </w:tc>
        <w:tc>
          <w:tcPr>
            <w:tcW w:w="1420" w:type="dxa"/>
            <w:vMerge/>
            <w:tcBorders>
              <w:top w:val="single" w:sz="8" w:space="0" w:color="auto"/>
              <w:left w:val="single" w:sz="8" w:space="0" w:color="auto"/>
              <w:bottom w:val="nil"/>
              <w:right w:val="single" w:sz="8" w:space="0" w:color="auto"/>
            </w:tcBorders>
            <w:vAlign w:val="center"/>
            <w:hideMark/>
          </w:tcPr>
          <w:p w:rsidR="005C7CFB" w:rsidRPr="005C7CFB" w:rsidRDefault="005C7CFB" w:rsidP="005C7CFB">
            <w:pPr>
              <w:spacing w:after="0" w:line="240" w:lineRule="auto"/>
              <w:rPr>
                <w:rFonts w:ascii="Arial" w:eastAsia="Times New Roman" w:hAnsi="Arial" w:cs="Arial"/>
                <w:color w:val="000000"/>
                <w:sz w:val="20"/>
                <w:szCs w:val="20"/>
              </w:rPr>
            </w:pPr>
          </w:p>
        </w:tc>
        <w:tc>
          <w:tcPr>
            <w:tcW w:w="1420" w:type="dxa"/>
            <w:vMerge/>
            <w:tcBorders>
              <w:top w:val="single" w:sz="8" w:space="0" w:color="auto"/>
              <w:left w:val="single" w:sz="8" w:space="0" w:color="auto"/>
              <w:bottom w:val="nil"/>
              <w:right w:val="single" w:sz="8" w:space="0" w:color="auto"/>
            </w:tcBorders>
            <w:vAlign w:val="center"/>
            <w:hideMark/>
          </w:tcPr>
          <w:p w:rsidR="005C7CFB" w:rsidRPr="005C7CFB" w:rsidRDefault="005C7CFB" w:rsidP="005C7CFB">
            <w:pPr>
              <w:spacing w:after="0" w:line="240" w:lineRule="auto"/>
              <w:rPr>
                <w:rFonts w:ascii="Arial" w:eastAsia="Times New Roman" w:hAnsi="Arial" w:cs="Arial"/>
                <w:color w:val="000000"/>
                <w:sz w:val="20"/>
                <w:szCs w:val="20"/>
              </w:rPr>
            </w:pPr>
          </w:p>
        </w:tc>
        <w:tc>
          <w:tcPr>
            <w:tcW w:w="1420" w:type="dxa"/>
            <w:tcBorders>
              <w:top w:val="nil"/>
              <w:left w:val="nil"/>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after collision</w:t>
            </w:r>
          </w:p>
        </w:tc>
        <w:tc>
          <w:tcPr>
            <w:tcW w:w="1420" w:type="dxa"/>
            <w:tcBorders>
              <w:top w:val="nil"/>
              <w:left w:val="nil"/>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after collision</w:t>
            </w:r>
          </w:p>
        </w:tc>
        <w:tc>
          <w:tcPr>
            <w:tcW w:w="1273" w:type="dxa"/>
            <w:vMerge/>
            <w:tcBorders>
              <w:top w:val="single" w:sz="8" w:space="0" w:color="auto"/>
              <w:left w:val="single" w:sz="8" w:space="0" w:color="auto"/>
              <w:bottom w:val="nil"/>
              <w:right w:val="single" w:sz="8" w:space="0" w:color="auto"/>
            </w:tcBorders>
            <w:vAlign w:val="center"/>
            <w:hideMark/>
          </w:tcPr>
          <w:p w:rsidR="005C7CFB" w:rsidRPr="005C7CFB" w:rsidRDefault="005C7CFB" w:rsidP="005C7CFB">
            <w:pPr>
              <w:spacing w:after="0" w:line="240" w:lineRule="auto"/>
              <w:rPr>
                <w:rFonts w:ascii="Arial" w:eastAsia="Times New Roman" w:hAnsi="Arial" w:cs="Arial"/>
                <w:color w:val="000000"/>
                <w:sz w:val="20"/>
                <w:szCs w:val="20"/>
              </w:rPr>
            </w:pPr>
          </w:p>
        </w:tc>
        <w:tc>
          <w:tcPr>
            <w:tcW w:w="1384" w:type="dxa"/>
            <w:vMerge/>
            <w:tcBorders>
              <w:top w:val="single" w:sz="8" w:space="0" w:color="auto"/>
              <w:left w:val="single" w:sz="8" w:space="0" w:color="auto"/>
              <w:bottom w:val="nil"/>
              <w:right w:val="single" w:sz="8" w:space="0" w:color="auto"/>
            </w:tcBorders>
            <w:vAlign w:val="center"/>
            <w:hideMark/>
          </w:tcPr>
          <w:p w:rsidR="005C7CFB" w:rsidRPr="005C7CFB" w:rsidRDefault="005C7CFB" w:rsidP="005C7CFB">
            <w:pPr>
              <w:spacing w:after="0" w:line="240" w:lineRule="auto"/>
              <w:rPr>
                <w:rFonts w:ascii="Arial" w:eastAsia="Times New Roman" w:hAnsi="Arial" w:cs="Arial"/>
                <w:color w:val="000000"/>
                <w:sz w:val="20"/>
                <w:szCs w:val="20"/>
              </w:rPr>
            </w:pPr>
          </w:p>
        </w:tc>
        <w:tc>
          <w:tcPr>
            <w:tcW w:w="1384" w:type="dxa"/>
            <w:tcBorders>
              <w:top w:val="nil"/>
              <w:left w:val="nil"/>
              <w:bottom w:val="nil"/>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after/before</w:t>
            </w:r>
          </w:p>
        </w:tc>
        <w:tc>
          <w:tcPr>
            <w:tcW w:w="1559" w:type="dxa"/>
            <w:vMerge/>
            <w:tcBorders>
              <w:top w:val="single" w:sz="8" w:space="0" w:color="auto"/>
              <w:left w:val="single" w:sz="8" w:space="0" w:color="auto"/>
              <w:bottom w:val="nil"/>
              <w:right w:val="single" w:sz="8" w:space="0" w:color="auto"/>
            </w:tcBorders>
            <w:vAlign w:val="center"/>
            <w:hideMark/>
          </w:tcPr>
          <w:p w:rsidR="005C7CFB" w:rsidRPr="005C7CFB" w:rsidRDefault="005C7CFB" w:rsidP="005C7CFB">
            <w:pPr>
              <w:spacing w:after="0" w:line="240" w:lineRule="auto"/>
              <w:rPr>
                <w:rFonts w:ascii="Calibri" w:eastAsia="Times New Roman" w:hAnsi="Calibri" w:cs="Times New Roman"/>
                <w:color w:val="000000"/>
              </w:rPr>
            </w:pPr>
          </w:p>
        </w:tc>
      </w:tr>
      <w:tr w:rsidR="005C7CFB" w:rsidRPr="005C7CFB" w:rsidTr="005C7CFB">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 </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(J)</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(J)</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(J)</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(J)</w:t>
            </w:r>
          </w:p>
        </w:tc>
        <w:tc>
          <w:tcPr>
            <w:tcW w:w="1273"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(J)</w:t>
            </w:r>
          </w:p>
        </w:tc>
        <w:tc>
          <w:tcPr>
            <w:tcW w:w="1384"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(J)</w:t>
            </w:r>
          </w:p>
        </w:tc>
        <w:tc>
          <w:tcPr>
            <w:tcW w:w="1384"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 </w:t>
            </w:r>
          </w:p>
        </w:tc>
        <w:tc>
          <w:tcPr>
            <w:tcW w:w="1559" w:type="dxa"/>
            <w:vMerge/>
            <w:tcBorders>
              <w:top w:val="single" w:sz="8" w:space="0" w:color="auto"/>
              <w:left w:val="single" w:sz="8" w:space="0" w:color="auto"/>
              <w:bottom w:val="nil"/>
              <w:right w:val="single" w:sz="8" w:space="0" w:color="auto"/>
            </w:tcBorders>
            <w:vAlign w:val="center"/>
            <w:hideMark/>
          </w:tcPr>
          <w:p w:rsidR="005C7CFB" w:rsidRPr="005C7CFB" w:rsidRDefault="005C7CFB" w:rsidP="005C7CFB">
            <w:pPr>
              <w:spacing w:after="0" w:line="240" w:lineRule="auto"/>
              <w:rPr>
                <w:rFonts w:ascii="Calibri" w:eastAsia="Times New Roman" w:hAnsi="Calibri" w:cs="Times New Roman"/>
                <w:color w:val="000000"/>
              </w:rPr>
            </w:pPr>
          </w:p>
        </w:tc>
      </w:tr>
      <w:tr w:rsidR="005C7CFB" w:rsidRPr="005C7CFB" w:rsidTr="005C7CFB">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1</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0.127034786</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0.029965317</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0.029616883</w:t>
            </w:r>
          </w:p>
        </w:tc>
        <w:tc>
          <w:tcPr>
            <w:tcW w:w="1273"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0.12703479</w:t>
            </w:r>
          </w:p>
        </w:tc>
        <w:tc>
          <w:tcPr>
            <w:tcW w:w="1384"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0.0595822</w:t>
            </w:r>
          </w:p>
        </w:tc>
        <w:tc>
          <w:tcPr>
            <w:tcW w:w="1384"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0.469022717</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5C7CFB" w:rsidRPr="005C7CFB" w:rsidRDefault="005C7CFB" w:rsidP="005C7CFB">
            <w:pPr>
              <w:spacing w:after="0" w:line="240" w:lineRule="auto"/>
              <w:jc w:val="center"/>
              <w:rPr>
                <w:rFonts w:ascii="Calibri" w:eastAsia="Times New Roman" w:hAnsi="Calibri" w:cs="Times New Roman"/>
                <w:color w:val="000000"/>
              </w:rPr>
            </w:pPr>
            <w:r w:rsidRPr="005C7CFB">
              <w:rPr>
                <w:rFonts w:ascii="Calibri" w:eastAsia="Times New Roman" w:hAnsi="Calibri" w:cs="Times New Roman"/>
                <w:color w:val="000000"/>
              </w:rPr>
              <w:t>53.09772829</w:t>
            </w:r>
          </w:p>
        </w:tc>
      </w:tr>
      <w:tr w:rsidR="005C7CFB" w:rsidRPr="005C7CFB" w:rsidTr="005C7CFB">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2</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0.096471818</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0.040521564</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0.020221133</w:t>
            </w:r>
          </w:p>
        </w:tc>
        <w:tc>
          <w:tcPr>
            <w:tcW w:w="1273"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0.09647182</w:t>
            </w:r>
          </w:p>
        </w:tc>
        <w:tc>
          <w:tcPr>
            <w:tcW w:w="1384"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0.060742697</w:t>
            </w:r>
          </w:p>
        </w:tc>
        <w:tc>
          <w:tcPr>
            <w:tcW w:w="1384"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0.629641883</w:t>
            </w:r>
          </w:p>
        </w:tc>
        <w:tc>
          <w:tcPr>
            <w:tcW w:w="1559" w:type="dxa"/>
            <w:tcBorders>
              <w:top w:val="nil"/>
              <w:left w:val="nil"/>
              <w:bottom w:val="single" w:sz="8" w:space="0" w:color="auto"/>
              <w:right w:val="single" w:sz="8" w:space="0" w:color="auto"/>
            </w:tcBorders>
            <w:shd w:val="clear" w:color="auto" w:fill="auto"/>
            <w:noWrap/>
            <w:vAlign w:val="bottom"/>
            <w:hideMark/>
          </w:tcPr>
          <w:p w:rsidR="005C7CFB" w:rsidRPr="005C7CFB" w:rsidRDefault="005C7CFB" w:rsidP="005C7CFB">
            <w:pPr>
              <w:spacing w:after="0" w:line="240" w:lineRule="auto"/>
              <w:jc w:val="center"/>
              <w:rPr>
                <w:rFonts w:ascii="Calibri" w:eastAsia="Times New Roman" w:hAnsi="Calibri" w:cs="Times New Roman"/>
                <w:color w:val="000000"/>
              </w:rPr>
            </w:pPr>
            <w:r w:rsidRPr="005C7CFB">
              <w:rPr>
                <w:rFonts w:ascii="Calibri" w:eastAsia="Times New Roman" w:hAnsi="Calibri" w:cs="Times New Roman"/>
                <w:color w:val="000000"/>
              </w:rPr>
              <w:t>37.03581173</w:t>
            </w:r>
          </w:p>
        </w:tc>
      </w:tr>
      <w:tr w:rsidR="005C7CFB" w:rsidRPr="005C7CFB" w:rsidTr="005C7CFB">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3</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0.093313946</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0.010124851</w:t>
            </w:r>
          </w:p>
        </w:tc>
        <w:tc>
          <w:tcPr>
            <w:tcW w:w="1420"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0.019935754</w:t>
            </w:r>
          </w:p>
        </w:tc>
        <w:tc>
          <w:tcPr>
            <w:tcW w:w="1273"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0.09331395</w:t>
            </w:r>
          </w:p>
        </w:tc>
        <w:tc>
          <w:tcPr>
            <w:tcW w:w="1384"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0.030060605</w:t>
            </w:r>
          </w:p>
        </w:tc>
        <w:tc>
          <w:tcPr>
            <w:tcW w:w="1384" w:type="dxa"/>
            <w:tcBorders>
              <w:top w:val="nil"/>
              <w:left w:val="nil"/>
              <w:bottom w:val="single" w:sz="8" w:space="0" w:color="auto"/>
              <w:right w:val="single" w:sz="8" w:space="0" w:color="auto"/>
            </w:tcBorders>
            <w:shd w:val="clear" w:color="auto" w:fill="auto"/>
            <w:hideMark/>
          </w:tcPr>
          <w:p w:rsidR="005C7CFB" w:rsidRPr="005C7CFB" w:rsidRDefault="005C7CFB" w:rsidP="005C7CFB">
            <w:pPr>
              <w:spacing w:after="0" w:line="240" w:lineRule="auto"/>
              <w:jc w:val="center"/>
              <w:rPr>
                <w:rFonts w:ascii="Arial" w:eastAsia="Times New Roman" w:hAnsi="Arial" w:cs="Arial"/>
                <w:color w:val="000000"/>
                <w:sz w:val="20"/>
                <w:szCs w:val="20"/>
              </w:rPr>
            </w:pPr>
            <w:r w:rsidRPr="005C7CFB">
              <w:rPr>
                <w:rFonts w:ascii="Arial" w:eastAsia="Times New Roman" w:hAnsi="Arial" w:cs="Arial"/>
                <w:color w:val="000000"/>
                <w:sz w:val="20"/>
                <w:szCs w:val="20"/>
              </w:rPr>
              <w:t>0.322144831</w:t>
            </w:r>
          </w:p>
        </w:tc>
        <w:tc>
          <w:tcPr>
            <w:tcW w:w="1559" w:type="dxa"/>
            <w:tcBorders>
              <w:top w:val="nil"/>
              <w:left w:val="nil"/>
              <w:bottom w:val="single" w:sz="8" w:space="0" w:color="auto"/>
              <w:right w:val="single" w:sz="8" w:space="0" w:color="auto"/>
            </w:tcBorders>
            <w:shd w:val="clear" w:color="auto" w:fill="auto"/>
            <w:noWrap/>
            <w:vAlign w:val="bottom"/>
            <w:hideMark/>
          </w:tcPr>
          <w:p w:rsidR="005C7CFB" w:rsidRPr="005C7CFB" w:rsidRDefault="005C7CFB" w:rsidP="005C7CFB">
            <w:pPr>
              <w:spacing w:after="0" w:line="240" w:lineRule="auto"/>
              <w:jc w:val="center"/>
              <w:rPr>
                <w:rFonts w:ascii="Calibri" w:eastAsia="Times New Roman" w:hAnsi="Calibri" w:cs="Times New Roman"/>
                <w:color w:val="000000"/>
              </w:rPr>
            </w:pPr>
            <w:r w:rsidRPr="005C7CFB">
              <w:rPr>
                <w:rFonts w:ascii="Calibri" w:eastAsia="Times New Roman" w:hAnsi="Calibri" w:cs="Times New Roman"/>
                <w:color w:val="000000"/>
              </w:rPr>
              <w:t>67.7855169</w:t>
            </w:r>
          </w:p>
        </w:tc>
      </w:tr>
    </w:tbl>
    <w:p w:rsidR="001E6739" w:rsidRDefault="001E6739" w:rsidP="001E6739"/>
    <w:p w:rsidR="0050697D" w:rsidRPr="007E5577" w:rsidRDefault="00847694" w:rsidP="001E6739">
      <w:r w:rsidRPr="007E5577">
        <w:t xml:space="preserve">Analysis: </w:t>
      </w:r>
      <w:r w:rsidR="00CD716D" w:rsidRPr="007E5577">
        <w:t>Because the Logger Pro software calculated our date entirely, there weren’t a handful of equations we had to use for this lab.</w:t>
      </w:r>
      <w:r w:rsidR="002F0082">
        <w:t xml:space="preserve"> However, in the Excel sheet, we had to perform our calculations. In Figure 7.1, for trials 1-3, the values came from the maximums of what Logger Pro calculated. </w:t>
      </w:r>
    </w:p>
    <w:p w:rsidR="00EB620E" w:rsidRDefault="007C517F" w:rsidP="007E5577">
      <w:pPr>
        <w:spacing w:line="240" w:lineRule="auto"/>
        <w:rPr>
          <w:rFonts w:eastAsiaTheme="minorEastAsia"/>
        </w:rPr>
      </w:pPr>
      <w:r>
        <w:t>Momentum</w:t>
      </w:r>
      <w:r w:rsidR="00EB620E" w:rsidRPr="007E5577">
        <w:t xml:space="preserve">: </w:t>
      </w:r>
      <m:oMath>
        <m:r>
          <w:rPr>
            <w:rFonts w:ascii="Cambria Math" w:hAnsi="Cambria Math"/>
          </w:rPr>
          <m:t>p</m:t>
        </m:r>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oMath>
    </w:p>
    <w:p w:rsidR="007C517F" w:rsidRDefault="007C517F" w:rsidP="007E5577">
      <w:pPr>
        <w:spacing w:line="240" w:lineRule="auto"/>
        <w:rPr>
          <w:rFonts w:eastAsiaTheme="minorEastAsia"/>
        </w:rPr>
      </w:pPr>
      <w:r>
        <w:rPr>
          <w:rFonts w:eastAsiaTheme="minorEastAsia"/>
        </w:rPr>
        <w:t xml:space="preserve">Kinetic Energy: </w:t>
      </w:r>
      <m:oMath>
        <m:r>
          <w:rPr>
            <w:rFonts w:ascii="Cambria Math" w:hAnsi="Cambria Math"/>
          </w:rPr>
          <m:t>KE=</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m</m:t>
            </m:r>
          </m:e>
          <m:sub>
            <m:r>
              <w:rPr>
                <w:rFonts w:ascii="Cambria Math" w:hAnsi="Cambria Math"/>
              </w:rPr>
              <m:t>1</m:t>
            </m:r>
          </m:sub>
        </m:sSub>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2</m:t>
            </m:r>
          </m:sup>
        </m:sSubSup>
      </m:oMath>
    </w:p>
    <w:p w:rsidR="00310E87" w:rsidRPr="007E5577" w:rsidRDefault="00310E87" w:rsidP="007E5577">
      <w:pPr>
        <w:spacing w:line="240" w:lineRule="auto"/>
        <w:rPr>
          <w:rFonts w:eastAsiaTheme="minorEastAsia"/>
        </w:rPr>
      </w:pPr>
      <w:r>
        <w:rPr>
          <w:rFonts w:eastAsiaTheme="minorEastAsia"/>
        </w:rPr>
        <w:t xml:space="preserve">Percent Error: </w:t>
      </w:r>
      <m:oMath>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Actual-Measured</m:t>
                </m:r>
              </m:num>
              <m:den>
                <m:r>
                  <w:rPr>
                    <w:rFonts w:ascii="Cambria Math" w:eastAsiaTheme="minorEastAsia" w:hAnsi="Cambria Math"/>
                  </w:rPr>
                  <m:t>Actual</m:t>
                </m:r>
              </m:den>
            </m:f>
          </m:e>
        </m:d>
        <m:r>
          <w:rPr>
            <w:rFonts w:ascii="Cambria Math" w:eastAsiaTheme="minorEastAsia" w:hAnsi="Cambria Math"/>
          </w:rPr>
          <m:t>*</m:t>
        </m:r>
        <m:r>
          <w:rPr>
            <w:rFonts w:ascii="Cambria Math" w:eastAsiaTheme="minorEastAsia"/>
          </w:rPr>
          <m:t>100%</m:t>
        </m:r>
      </m:oMath>
    </w:p>
    <w:p w:rsidR="0050697D" w:rsidRPr="00AB7877" w:rsidRDefault="00C52834" w:rsidP="007E5577">
      <w:pPr>
        <w:spacing w:line="240" w:lineRule="auto"/>
        <w:rPr>
          <w:rFonts w:eastAsiaTheme="minorEastAsia"/>
        </w:rPr>
      </w:pPr>
      <w:r w:rsidRPr="007E5577">
        <w:rPr>
          <w:rFonts w:eastAsiaTheme="minorEastAsia"/>
        </w:rPr>
        <w:t xml:space="preserve">Discussion: </w:t>
      </w:r>
      <w:r w:rsidR="009C6D0C" w:rsidRPr="007E5577">
        <w:rPr>
          <w:rFonts w:eastAsiaTheme="minorEastAsia"/>
        </w:rPr>
        <w:t xml:space="preserve">I did not collect my information with other groups. </w:t>
      </w:r>
      <w:r w:rsidR="009B3C69" w:rsidRPr="007E5577">
        <w:rPr>
          <w:rFonts w:eastAsiaTheme="minorEastAsia"/>
        </w:rPr>
        <w:t xml:space="preserve">However, </w:t>
      </w:r>
      <w:r w:rsidR="000C70CE" w:rsidRPr="007E5577">
        <w:rPr>
          <w:rFonts w:eastAsiaTheme="minorEastAsia"/>
        </w:rPr>
        <w:t>I compare</w:t>
      </w:r>
      <w:r w:rsidR="00AB7877">
        <w:rPr>
          <w:rFonts w:eastAsiaTheme="minorEastAsia"/>
        </w:rPr>
        <w:t xml:space="preserve">d my results using percent error. </w:t>
      </w:r>
      <w:r w:rsidR="007C517F">
        <w:rPr>
          <w:rFonts w:eastAsiaTheme="minorEastAsia"/>
        </w:rPr>
        <w:t xml:space="preserve">Because my Excel sheet was too big to fit on this word document, I could not include the average percent error for both momentum and kinetic energy. </w:t>
      </w:r>
      <w:r w:rsidR="007C517F">
        <w:t xml:space="preserve">We have learned in class in any collision, whether it is elastic or inelastic, momentum is always conserved. However, depending on the collision, kinetic energy is not. We expected this to occur as we calculated the percent error. </w:t>
      </w:r>
      <w:r w:rsidR="007C517F">
        <w:rPr>
          <w:rFonts w:eastAsiaTheme="minorEastAsia"/>
        </w:rPr>
        <w:t>The values came out to be 2.83% and 52.64% error respectively, though.</w:t>
      </w:r>
      <w:r w:rsidR="00AB7877">
        <w:rPr>
          <w:rFonts w:eastAsiaTheme="minorEastAsia"/>
        </w:rPr>
        <w:t xml:space="preserve"> </w:t>
      </w:r>
    </w:p>
    <w:sectPr w:rsidR="0050697D" w:rsidRPr="00AB7877" w:rsidSect="003A7A27">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6FD" w:rsidRDefault="004306FD" w:rsidP="00C830DF">
      <w:pPr>
        <w:spacing w:after="0" w:line="240" w:lineRule="auto"/>
      </w:pPr>
      <w:r>
        <w:separator/>
      </w:r>
    </w:p>
  </w:endnote>
  <w:endnote w:type="continuationSeparator" w:id="0">
    <w:p w:rsidR="004306FD" w:rsidRDefault="004306FD" w:rsidP="00C83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6FD" w:rsidRDefault="004306FD" w:rsidP="00C830DF">
      <w:pPr>
        <w:spacing w:after="0" w:line="240" w:lineRule="auto"/>
      </w:pPr>
      <w:r>
        <w:separator/>
      </w:r>
    </w:p>
  </w:footnote>
  <w:footnote w:type="continuationSeparator" w:id="0">
    <w:p w:rsidR="004306FD" w:rsidRDefault="004306FD" w:rsidP="00C830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400" w:rsidRDefault="008F1400">
    <w:pPr>
      <w:pStyle w:val="Header"/>
    </w:pPr>
    <w:r>
      <w:t>Richard Welter</w:t>
    </w:r>
    <w:r>
      <w:tab/>
    </w:r>
    <w:r>
      <w:tab/>
      <w:t>PH201L-B</w:t>
    </w:r>
  </w:p>
  <w:p w:rsidR="008F1400" w:rsidRDefault="008F14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6AEB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58EEF8DE"/>
    <w:lvl w:ilvl="0">
      <w:numFmt w:val="bullet"/>
      <w:lvlText w:val="*"/>
      <w:lvlJc w:val="left"/>
    </w:lvl>
  </w:abstractNum>
  <w:num w:numId="1">
    <w:abstractNumId w:val="0"/>
  </w:num>
  <w:num w:numId="2">
    <w:abstractNumId w:val="1"/>
    <w:lvlOverride w:ilvl="0">
      <w:lvl w:ilvl="0">
        <w:start w:val="1"/>
        <w:numFmt w:val="bullet"/>
        <w:lvlText w:val=""/>
        <w:legacy w:legacy="1" w:legacySpace="72" w:legacyIndent="0"/>
        <w:lvlJc w:val="left"/>
        <w:rPr>
          <w:rFonts w:ascii="Symbol" w:hAnsi="Symbol" w:hint="default"/>
          <w:color w:val="000000"/>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1942"/>
    <w:rsid w:val="000044CD"/>
    <w:rsid w:val="000155BA"/>
    <w:rsid w:val="000159D1"/>
    <w:rsid w:val="00084AFD"/>
    <w:rsid w:val="000A57F4"/>
    <w:rsid w:val="000C0378"/>
    <w:rsid w:val="000C1624"/>
    <w:rsid w:val="000C70CE"/>
    <w:rsid w:val="000D3398"/>
    <w:rsid w:val="000D7DD0"/>
    <w:rsid w:val="000E55DC"/>
    <w:rsid w:val="00103D02"/>
    <w:rsid w:val="001070F3"/>
    <w:rsid w:val="001107E8"/>
    <w:rsid w:val="00166CAB"/>
    <w:rsid w:val="00194D99"/>
    <w:rsid w:val="001C7D7B"/>
    <w:rsid w:val="001D54DE"/>
    <w:rsid w:val="001E61C4"/>
    <w:rsid w:val="001E6739"/>
    <w:rsid w:val="00202FDE"/>
    <w:rsid w:val="00211911"/>
    <w:rsid w:val="0021697F"/>
    <w:rsid w:val="00292185"/>
    <w:rsid w:val="00294430"/>
    <w:rsid w:val="002B275B"/>
    <w:rsid w:val="002E4416"/>
    <w:rsid w:val="002F0082"/>
    <w:rsid w:val="00303236"/>
    <w:rsid w:val="00304643"/>
    <w:rsid w:val="00310E87"/>
    <w:rsid w:val="00312CA9"/>
    <w:rsid w:val="00317A8B"/>
    <w:rsid w:val="00351942"/>
    <w:rsid w:val="00386218"/>
    <w:rsid w:val="00387040"/>
    <w:rsid w:val="003A7A27"/>
    <w:rsid w:val="003D7D16"/>
    <w:rsid w:val="00403453"/>
    <w:rsid w:val="004306FD"/>
    <w:rsid w:val="004927BC"/>
    <w:rsid w:val="004B23EB"/>
    <w:rsid w:val="004B7391"/>
    <w:rsid w:val="004C2631"/>
    <w:rsid w:val="004E1FAA"/>
    <w:rsid w:val="0050697D"/>
    <w:rsid w:val="00506E56"/>
    <w:rsid w:val="00514EFD"/>
    <w:rsid w:val="00525B31"/>
    <w:rsid w:val="00564673"/>
    <w:rsid w:val="00570716"/>
    <w:rsid w:val="005829B9"/>
    <w:rsid w:val="005917A2"/>
    <w:rsid w:val="005A2EAD"/>
    <w:rsid w:val="005C7CFB"/>
    <w:rsid w:val="005D7245"/>
    <w:rsid w:val="005E4B7C"/>
    <w:rsid w:val="005F15FC"/>
    <w:rsid w:val="00613977"/>
    <w:rsid w:val="00626147"/>
    <w:rsid w:val="00652702"/>
    <w:rsid w:val="00653998"/>
    <w:rsid w:val="00662E5C"/>
    <w:rsid w:val="00677158"/>
    <w:rsid w:val="006823D4"/>
    <w:rsid w:val="00697A0F"/>
    <w:rsid w:val="0071136D"/>
    <w:rsid w:val="00715B2D"/>
    <w:rsid w:val="007277CF"/>
    <w:rsid w:val="007302C2"/>
    <w:rsid w:val="0073307C"/>
    <w:rsid w:val="00757C26"/>
    <w:rsid w:val="0076567D"/>
    <w:rsid w:val="00785151"/>
    <w:rsid w:val="00796D9B"/>
    <w:rsid w:val="007A704C"/>
    <w:rsid w:val="007B0DC5"/>
    <w:rsid w:val="007B7C49"/>
    <w:rsid w:val="007C1671"/>
    <w:rsid w:val="007C517F"/>
    <w:rsid w:val="007D28B9"/>
    <w:rsid w:val="007E5577"/>
    <w:rsid w:val="008252F3"/>
    <w:rsid w:val="008421CD"/>
    <w:rsid w:val="00847694"/>
    <w:rsid w:val="008745DE"/>
    <w:rsid w:val="008D2B30"/>
    <w:rsid w:val="008F1400"/>
    <w:rsid w:val="008F6BA7"/>
    <w:rsid w:val="009453B8"/>
    <w:rsid w:val="00947639"/>
    <w:rsid w:val="0098185D"/>
    <w:rsid w:val="009A0370"/>
    <w:rsid w:val="009B3C69"/>
    <w:rsid w:val="009B63CD"/>
    <w:rsid w:val="009C6D0C"/>
    <w:rsid w:val="009C6E61"/>
    <w:rsid w:val="009C777D"/>
    <w:rsid w:val="009D6E08"/>
    <w:rsid w:val="009E2AC0"/>
    <w:rsid w:val="009E3350"/>
    <w:rsid w:val="00A003A0"/>
    <w:rsid w:val="00A123E0"/>
    <w:rsid w:val="00A203BB"/>
    <w:rsid w:val="00A22E7C"/>
    <w:rsid w:val="00A45877"/>
    <w:rsid w:val="00A706C9"/>
    <w:rsid w:val="00A73B18"/>
    <w:rsid w:val="00AA169B"/>
    <w:rsid w:val="00AB7877"/>
    <w:rsid w:val="00AD2840"/>
    <w:rsid w:val="00AD4FD6"/>
    <w:rsid w:val="00AD639B"/>
    <w:rsid w:val="00B2609F"/>
    <w:rsid w:val="00B31F5A"/>
    <w:rsid w:val="00B3523A"/>
    <w:rsid w:val="00B41C0F"/>
    <w:rsid w:val="00B72472"/>
    <w:rsid w:val="00B86F9D"/>
    <w:rsid w:val="00BF2200"/>
    <w:rsid w:val="00C175BA"/>
    <w:rsid w:val="00C52834"/>
    <w:rsid w:val="00C665B1"/>
    <w:rsid w:val="00C830DF"/>
    <w:rsid w:val="00C97E30"/>
    <w:rsid w:val="00CA419C"/>
    <w:rsid w:val="00CD716D"/>
    <w:rsid w:val="00CE0636"/>
    <w:rsid w:val="00CE75AE"/>
    <w:rsid w:val="00CF4A3F"/>
    <w:rsid w:val="00D02698"/>
    <w:rsid w:val="00D12EAC"/>
    <w:rsid w:val="00D2522C"/>
    <w:rsid w:val="00D45CCC"/>
    <w:rsid w:val="00DD288F"/>
    <w:rsid w:val="00DF5B58"/>
    <w:rsid w:val="00E00087"/>
    <w:rsid w:val="00E01377"/>
    <w:rsid w:val="00E02A7B"/>
    <w:rsid w:val="00E05B8B"/>
    <w:rsid w:val="00E15FF4"/>
    <w:rsid w:val="00E342FD"/>
    <w:rsid w:val="00E405F0"/>
    <w:rsid w:val="00E86EE5"/>
    <w:rsid w:val="00E905E5"/>
    <w:rsid w:val="00EB620E"/>
    <w:rsid w:val="00EC7735"/>
    <w:rsid w:val="00EE18B3"/>
    <w:rsid w:val="00EE2B91"/>
    <w:rsid w:val="00F13C55"/>
    <w:rsid w:val="00F16380"/>
    <w:rsid w:val="00F16921"/>
    <w:rsid w:val="00F4373A"/>
    <w:rsid w:val="00F45D63"/>
    <w:rsid w:val="00F63888"/>
    <w:rsid w:val="00F94CE2"/>
    <w:rsid w:val="00F97AD5"/>
    <w:rsid w:val="00FA11F7"/>
    <w:rsid w:val="00FB3E9B"/>
    <w:rsid w:val="00FC3527"/>
    <w:rsid w:val="00FE11A4"/>
    <w:rsid w:val="00FF1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694"/>
    <w:rPr>
      <w:color w:val="808080"/>
    </w:rPr>
  </w:style>
  <w:style w:type="paragraph" w:styleId="Header">
    <w:name w:val="header"/>
    <w:basedOn w:val="Normal"/>
    <w:link w:val="HeaderChar"/>
    <w:uiPriority w:val="99"/>
    <w:unhideWhenUsed/>
    <w:rsid w:val="00C83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DF"/>
  </w:style>
  <w:style w:type="paragraph" w:styleId="Footer">
    <w:name w:val="footer"/>
    <w:basedOn w:val="Normal"/>
    <w:link w:val="FooterChar"/>
    <w:uiPriority w:val="99"/>
    <w:semiHidden/>
    <w:unhideWhenUsed/>
    <w:rsid w:val="00C830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30DF"/>
  </w:style>
  <w:style w:type="table" w:styleId="TableGrid">
    <w:name w:val="Table Grid"/>
    <w:basedOn w:val="TableNormal"/>
    <w:uiPriority w:val="59"/>
    <w:rsid w:val="00F63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F13C55"/>
    <w:pPr>
      <w:numPr>
        <w:numId w:val="1"/>
      </w:numPr>
      <w:contextualSpacing/>
    </w:pPr>
  </w:style>
  <w:style w:type="paragraph" w:styleId="BalloonText">
    <w:name w:val="Balloon Text"/>
    <w:basedOn w:val="Normal"/>
    <w:link w:val="BalloonTextChar"/>
    <w:uiPriority w:val="99"/>
    <w:semiHidden/>
    <w:unhideWhenUsed/>
    <w:rsid w:val="0051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EFD"/>
    <w:rPr>
      <w:rFonts w:ascii="Tahoma" w:hAnsi="Tahoma" w:cs="Tahoma"/>
      <w:sz w:val="16"/>
      <w:szCs w:val="16"/>
    </w:rPr>
  </w:style>
  <w:style w:type="paragraph" w:customStyle="1" w:styleId="VSBullet">
    <w:name w:val="VS Bullet"/>
    <w:basedOn w:val="Normal"/>
    <w:rsid w:val="00E342FD"/>
    <w:pPr>
      <w:overflowPunct w:val="0"/>
      <w:autoSpaceDE w:val="0"/>
      <w:autoSpaceDN w:val="0"/>
      <w:adjustRightInd w:val="0"/>
      <w:spacing w:after="60" w:line="240" w:lineRule="exact"/>
      <w:ind w:left="562" w:hanging="202"/>
      <w:textAlignment w:val="baseline"/>
    </w:pPr>
    <w:rPr>
      <w:rFonts w:ascii="Times New Roman" w:eastAsia="Times New Roman"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291441976">
      <w:bodyDiv w:val="1"/>
      <w:marLeft w:val="0"/>
      <w:marRight w:val="0"/>
      <w:marTop w:val="0"/>
      <w:marBottom w:val="0"/>
      <w:divBdr>
        <w:top w:val="none" w:sz="0" w:space="0" w:color="auto"/>
        <w:left w:val="none" w:sz="0" w:space="0" w:color="auto"/>
        <w:bottom w:val="none" w:sz="0" w:space="0" w:color="auto"/>
        <w:right w:val="none" w:sz="0" w:space="0" w:color="auto"/>
      </w:divBdr>
    </w:div>
    <w:div w:id="868103483">
      <w:bodyDiv w:val="1"/>
      <w:marLeft w:val="0"/>
      <w:marRight w:val="0"/>
      <w:marTop w:val="0"/>
      <w:marBottom w:val="0"/>
      <w:divBdr>
        <w:top w:val="none" w:sz="0" w:space="0" w:color="auto"/>
        <w:left w:val="none" w:sz="0" w:space="0" w:color="auto"/>
        <w:bottom w:val="none" w:sz="0" w:space="0" w:color="auto"/>
        <w:right w:val="none" w:sz="0" w:space="0" w:color="auto"/>
      </w:divBdr>
    </w:div>
    <w:div w:id="915699855">
      <w:bodyDiv w:val="1"/>
      <w:marLeft w:val="0"/>
      <w:marRight w:val="0"/>
      <w:marTop w:val="0"/>
      <w:marBottom w:val="0"/>
      <w:divBdr>
        <w:top w:val="none" w:sz="0" w:space="0" w:color="auto"/>
        <w:left w:val="none" w:sz="0" w:space="0" w:color="auto"/>
        <w:bottom w:val="none" w:sz="0" w:space="0" w:color="auto"/>
        <w:right w:val="none" w:sz="0" w:space="0" w:color="auto"/>
      </w:divBdr>
    </w:div>
    <w:div w:id="945117330">
      <w:bodyDiv w:val="1"/>
      <w:marLeft w:val="0"/>
      <w:marRight w:val="0"/>
      <w:marTop w:val="0"/>
      <w:marBottom w:val="0"/>
      <w:divBdr>
        <w:top w:val="none" w:sz="0" w:space="0" w:color="auto"/>
        <w:left w:val="none" w:sz="0" w:space="0" w:color="auto"/>
        <w:bottom w:val="none" w:sz="0" w:space="0" w:color="auto"/>
        <w:right w:val="none" w:sz="0" w:space="0" w:color="auto"/>
      </w:divBdr>
    </w:div>
    <w:div w:id="1110511876">
      <w:bodyDiv w:val="1"/>
      <w:marLeft w:val="0"/>
      <w:marRight w:val="0"/>
      <w:marTop w:val="0"/>
      <w:marBottom w:val="0"/>
      <w:divBdr>
        <w:top w:val="none" w:sz="0" w:space="0" w:color="auto"/>
        <w:left w:val="none" w:sz="0" w:space="0" w:color="auto"/>
        <w:bottom w:val="none" w:sz="0" w:space="0" w:color="auto"/>
        <w:right w:val="none" w:sz="0" w:space="0" w:color="auto"/>
      </w:divBdr>
    </w:div>
    <w:div w:id="1168866082">
      <w:bodyDiv w:val="1"/>
      <w:marLeft w:val="0"/>
      <w:marRight w:val="0"/>
      <w:marTop w:val="0"/>
      <w:marBottom w:val="0"/>
      <w:divBdr>
        <w:top w:val="none" w:sz="0" w:space="0" w:color="auto"/>
        <w:left w:val="none" w:sz="0" w:space="0" w:color="auto"/>
        <w:bottom w:val="none" w:sz="0" w:space="0" w:color="auto"/>
        <w:right w:val="none" w:sz="0" w:space="0" w:color="auto"/>
      </w:divBdr>
    </w:div>
    <w:div w:id="1901363010">
      <w:bodyDiv w:val="1"/>
      <w:marLeft w:val="0"/>
      <w:marRight w:val="0"/>
      <w:marTop w:val="0"/>
      <w:marBottom w:val="0"/>
      <w:divBdr>
        <w:top w:val="none" w:sz="0" w:space="0" w:color="auto"/>
        <w:left w:val="none" w:sz="0" w:space="0" w:color="auto"/>
        <w:bottom w:val="none" w:sz="0" w:space="0" w:color="auto"/>
        <w:right w:val="none" w:sz="0" w:space="0" w:color="auto"/>
      </w:divBdr>
    </w:div>
    <w:div w:id="210568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3458801-94C3-4656-968B-9BAB01E9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Welter</dc:creator>
  <cp:lastModifiedBy>Richard Welter</cp:lastModifiedBy>
  <cp:revision>6</cp:revision>
  <dcterms:created xsi:type="dcterms:W3CDTF">2012-11-04T22:00:00Z</dcterms:created>
  <dcterms:modified xsi:type="dcterms:W3CDTF">2012-11-04T22:27:00Z</dcterms:modified>
</cp:coreProperties>
</file>