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F4958" w14:textId="77777777" w:rsidR="00754C16" w:rsidRDefault="00AD1FD1" w:rsidP="00AD1FD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Microfluidics Technologies</w:t>
      </w:r>
    </w:p>
    <w:p w14:paraId="132D78A2" w14:textId="77777777" w:rsidR="00AD1FD1" w:rsidRDefault="00AD1FD1" w:rsidP="00AD1F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S. Welter</w:t>
      </w:r>
    </w:p>
    <w:p w14:paraId="52799327" w14:textId="77777777" w:rsidR="00AD1FD1" w:rsidRDefault="00AD1FD1" w:rsidP="00AD1FD1">
      <w:pPr>
        <w:rPr>
          <w:rFonts w:ascii="Times New Roman" w:hAnsi="Times New Roman" w:cs="Times New Roman"/>
          <w:b/>
        </w:rPr>
      </w:pPr>
    </w:p>
    <w:p w14:paraId="1D0F10C4" w14:textId="77777777" w:rsidR="00C15231" w:rsidRDefault="00C15231" w:rsidP="00AD1F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</w:p>
    <w:p w14:paraId="6603019F" w14:textId="77777777" w:rsidR="00C15231" w:rsidRDefault="00C15231" w:rsidP="00C15231">
      <w:pPr>
        <w:rPr>
          <w:rFonts w:ascii="Times New Roman" w:hAnsi="Times New Roman" w:cs="Times New Roman"/>
          <w:b/>
        </w:rPr>
      </w:pPr>
    </w:p>
    <w:p w14:paraId="1C622979" w14:textId="393E5363" w:rsidR="00AD1FD1" w:rsidRDefault="00AD1FD1" w:rsidP="00C1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assessment is a culmination of what I did during the fall and spring semesters.  Due to changes by our collaborator, Dr. Chris Culbertson, we </w:t>
      </w:r>
      <w:r w:rsidR="00B065F9">
        <w:rPr>
          <w:rFonts w:ascii="Times New Roman" w:hAnsi="Times New Roman" w:cs="Times New Roman"/>
        </w:rPr>
        <w:t>switched from LIF to Mie scattering for detection.  However, we are still performing capillary electrophoresis, but on-chip instead of a capillary</w:t>
      </w:r>
      <w:r>
        <w:rPr>
          <w:rFonts w:ascii="Times New Roman" w:hAnsi="Times New Roman" w:cs="Times New Roman"/>
        </w:rPr>
        <w:t xml:space="preserve">.  </w:t>
      </w:r>
      <w:r w:rsidR="004B11A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October, Dr. Lockyear and I </w:t>
      </w:r>
      <w:r w:rsidR="004B11AD">
        <w:rPr>
          <w:rFonts w:ascii="Times New Roman" w:hAnsi="Times New Roman" w:cs="Times New Roman"/>
        </w:rPr>
        <w:t>went to</w:t>
      </w:r>
      <w:r>
        <w:rPr>
          <w:rFonts w:ascii="Times New Roman" w:hAnsi="Times New Roman" w:cs="Times New Roman"/>
        </w:rPr>
        <w:t xml:space="preserve"> Kansas State University to visit Dr. Culbertson’s laboratory </w:t>
      </w:r>
      <w:r w:rsidR="004B11AD">
        <w:rPr>
          <w:rFonts w:ascii="Times New Roman" w:hAnsi="Times New Roman" w:cs="Times New Roman"/>
        </w:rPr>
        <w:t>in order for us to get a better understanding of the</w:t>
      </w:r>
      <w:r>
        <w:rPr>
          <w:rFonts w:ascii="Times New Roman" w:hAnsi="Times New Roman" w:cs="Times New Roman"/>
        </w:rPr>
        <w:t xml:space="preserve"> </w:t>
      </w:r>
      <w:r w:rsidR="004B11AD">
        <w:rPr>
          <w:rFonts w:ascii="Times New Roman" w:hAnsi="Times New Roman" w:cs="Times New Roman"/>
        </w:rPr>
        <w:t>new project</w:t>
      </w:r>
      <w:r>
        <w:rPr>
          <w:rFonts w:ascii="Times New Roman" w:hAnsi="Times New Roman" w:cs="Times New Roman"/>
        </w:rPr>
        <w:t xml:space="preserve">.  We received a </w:t>
      </w:r>
      <w:r w:rsidR="00B065F9">
        <w:rPr>
          <w:rFonts w:ascii="Times New Roman" w:hAnsi="Times New Roman" w:cs="Times New Roman"/>
        </w:rPr>
        <w:t xml:space="preserve">sample of </w:t>
      </w:r>
      <w:r>
        <w:rPr>
          <w:rFonts w:ascii="Times New Roman" w:hAnsi="Times New Roman" w:cs="Times New Roman"/>
        </w:rPr>
        <w:t>microsphere</w:t>
      </w:r>
      <w:r w:rsidR="00B065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him</w:t>
      </w:r>
      <w:r w:rsidR="001D4718">
        <w:rPr>
          <w:rFonts w:ascii="Times New Roman" w:hAnsi="Times New Roman" w:cs="Times New Roman"/>
        </w:rPr>
        <w:t xml:space="preserve"> that were </w:t>
      </w:r>
      <w:r>
        <w:rPr>
          <w:rFonts w:ascii="Times New Roman" w:hAnsi="Times New Roman" w:cs="Times New Roman"/>
        </w:rPr>
        <w:t xml:space="preserve">submerged in a buffer solution.  </w:t>
      </w:r>
      <w:r w:rsidR="004B11AD">
        <w:rPr>
          <w:rFonts w:ascii="Times New Roman" w:hAnsi="Times New Roman" w:cs="Times New Roman"/>
        </w:rPr>
        <w:t>Unfortunately</w:t>
      </w:r>
      <w:r>
        <w:rPr>
          <w:rFonts w:ascii="Times New Roman" w:hAnsi="Times New Roman" w:cs="Times New Roman"/>
        </w:rPr>
        <w:t xml:space="preserve">, our </w:t>
      </w:r>
      <w:r w:rsidR="00B065F9">
        <w:rPr>
          <w:rFonts w:ascii="Times New Roman" w:hAnsi="Times New Roman" w:cs="Times New Roman"/>
        </w:rPr>
        <w:t>sampl</w:t>
      </w:r>
      <w:r>
        <w:rPr>
          <w:rFonts w:ascii="Times New Roman" w:hAnsi="Times New Roman" w:cs="Times New Roman"/>
        </w:rPr>
        <w:t xml:space="preserve">e dried up, and needed to be reconstituted.  </w:t>
      </w:r>
      <w:r w:rsidR="001D4718">
        <w:rPr>
          <w:rFonts w:ascii="Times New Roman" w:hAnsi="Times New Roman" w:cs="Times New Roman"/>
        </w:rPr>
        <w:t>The microspheres were constituted in a buffer solution prepared by mixing</w:t>
      </w:r>
      <w:r w:rsidR="00BF17B8">
        <w:rPr>
          <w:rFonts w:ascii="Times New Roman" w:hAnsi="Times New Roman" w:cs="Times New Roman"/>
        </w:rPr>
        <w:t xml:space="preserve"> </w:t>
      </w:r>
      <w:r w:rsidR="004B11AD">
        <w:rPr>
          <w:rFonts w:ascii="Times New Roman" w:hAnsi="Times New Roman" w:cs="Times New Roman"/>
        </w:rPr>
        <w:t xml:space="preserve">1.44181g </w:t>
      </w:r>
      <w:r w:rsidR="00BF17B8">
        <w:rPr>
          <w:rFonts w:ascii="Times New Roman" w:hAnsi="Times New Roman" w:cs="Times New Roman"/>
        </w:rPr>
        <w:t>Sodium Dodecyl S</w:t>
      </w:r>
      <w:r>
        <w:rPr>
          <w:rFonts w:ascii="Times New Roman" w:hAnsi="Times New Roman" w:cs="Times New Roman"/>
        </w:rPr>
        <w:t xml:space="preserve">ulfate </w:t>
      </w:r>
      <w:r w:rsidR="00BF17B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SDS</w:t>
      </w:r>
      <w:r w:rsidR="00BF17B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(86, 201-0; Aldrich Chem. Co., Milw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WI) a</w:t>
      </w:r>
      <w:r w:rsidR="00BF17B8">
        <w:rPr>
          <w:rFonts w:ascii="Times New Roman" w:hAnsi="Times New Roman" w:cs="Times New Roman"/>
        </w:rPr>
        <w:t xml:space="preserve">nd </w:t>
      </w:r>
      <w:r w:rsidR="004B11AD">
        <w:rPr>
          <w:rFonts w:ascii="Times New Roman" w:hAnsi="Times New Roman" w:cs="Times New Roman"/>
        </w:rPr>
        <w:t xml:space="preserve">3.8174g </w:t>
      </w:r>
      <w:r w:rsidR="00BF17B8">
        <w:rPr>
          <w:rFonts w:ascii="Times New Roman" w:hAnsi="Times New Roman" w:cs="Times New Roman"/>
        </w:rPr>
        <w:t>Sodium Tetraborate D</w:t>
      </w:r>
      <w:r>
        <w:rPr>
          <w:rFonts w:ascii="Times New Roman" w:hAnsi="Times New Roman" w:cs="Times New Roman"/>
        </w:rPr>
        <w:t>ecahydrate</w:t>
      </w:r>
      <w:r w:rsidR="00BF17B8">
        <w:rPr>
          <w:rFonts w:ascii="Times New Roman" w:hAnsi="Times New Roman" w:cs="Times New Roman"/>
        </w:rPr>
        <w:t xml:space="preserve"> (Borate)</w:t>
      </w:r>
      <w:r>
        <w:rPr>
          <w:rFonts w:ascii="Times New Roman" w:hAnsi="Times New Roman" w:cs="Times New Roman"/>
        </w:rPr>
        <w:t xml:space="preserve"> (B9876-5006; Sigma-Aldrich, St. Louis, MO)</w:t>
      </w:r>
      <w:r w:rsidR="00C15231">
        <w:rPr>
          <w:rFonts w:ascii="Times New Roman" w:hAnsi="Times New Roman" w:cs="Times New Roman"/>
        </w:rPr>
        <w:t xml:space="preserve"> in 1.0 L DI w</w:t>
      </w:r>
      <w:r w:rsidR="00BF17B8">
        <w:rPr>
          <w:rFonts w:ascii="Times New Roman" w:hAnsi="Times New Roman" w:cs="Times New Roman"/>
        </w:rPr>
        <w:t xml:space="preserve">ater.  </w:t>
      </w:r>
      <w:r w:rsidR="001D4718">
        <w:rPr>
          <w:rFonts w:ascii="Times New Roman" w:hAnsi="Times New Roman" w:cs="Times New Roman"/>
        </w:rPr>
        <w:t xml:space="preserve">I tested the pH of the solution, but it was too acidic.  </w:t>
      </w:r>
      <w:r w:rsidR="00BF17B8">
        <w:rPr>
          <w:rFonts w:ascii="Times New Roman" w:hAnsi="Times New Roman" w:cs="Times New Roman"/>
        </w:rPr>
        <w:t>To reach the appropriate pH of 10.00, I had to add 4.5 mL of 3.0M NaOH</w:t>
      </w:r>
      <w:r w:rsidR="004B11AD">
        <w:rPr>
          <w:rFonts w:ascii="Times New Roman" w:hAnsi="Times New Roman" w:cs="Times New Roman"/>
        </w:rPr>
        <w:t>, which</w:t>
      </w:r>
      <w:r w:rsidR="00BF17B8">
        <w:rPr>
          <w:rFonts w:ascii="Times New Roman" w:hAnsi="Times New Roman" w:cs="Times New Roman"/>
        </w:rPr>
        <w:t xml:space="preserve"> was prepared prior </w:t>
      </w:r>
      <w:r w:rsidR="00B065F9">
        <w:rPr>
          <w:rFonts w:ascii="Times New Roman" w:hAnsi="Times New Roman" w:cs="Times New Roman"/>
        </w:rPr>
        <w:t xml:space="preserve">to </w:t>
      </w:r>
      <w:r w:rsidR="00BF17B8">
        <w:rPr>
          <w:rFonts w:ascii="Times New Roman" w:hAnsi="Times New Roman" w:cs="Times New Roman"/>
        </w:rPr>
        <w:t>creating</w:t>
      </w:r>
      <w:r w:rsidR="00B065F9">
        <w:rPr>
          <w:rFonts w:ascii="Times New Roman" w:hAnsi="Times New Roman" w:cs="Times New Roman"/>
        </w:rPr>
        <w:t xml:space="preserve"> the</w:t>
      </w:r>
      <w:r w:rsidR="00BF17B8">
        <w:rPr>
          <w:rFonts w:ascii="Times New Roman" w:hAnsi="Times New Roman" w:cs="Times New Roman"/>
        </w:rPr>
        <w:t xml:space="preserve"> buffer solution.</w:t>
      </w:r>
      <w:r w:rsidR="00B065F9">
        <w:rPr>
          <w:rFonts w:ascii="Times New Roman" w:hAnsi="Times New Roman" w:cs="Times New Roman"/>
        </w:rPr>
        <w:t xml:space="preserve">  Now that the buffer solution wa</w:t>
      </w:r>
      <w:r w:rsidR="004B11AD">
        <w:rPr>
          <w:rFonts w:ascii="Times New Roman" w:hAnsi="Times New Roman" w:cs="Times New Roman"/>
        </w:rPr>
        <w:t>s prepared at an appropriate pH, I was able to reconstitute the microsphere</w:t>
      </w:r>
      <w:r w:rsidR="00B065F9">
        <w:rPr>
          <w:rFonts w:ascii="Times New Roman" w:hAnsi="Times New Roman" w:cs="Times New Roman"/>
        </w:rPr>
        <w:t>s</w:t>
      </w:r>
      <w:r w:rsidR="004B11AD">
        <w:rPr>
          <w:rFonts w:ascii="Times New Roman" w:hAnsi="Times New Roman" w:cs="Times New Roman"/>
        </w:rPr>
        <w:t xml:space="preserve"> by submerging the bead in 1.0 mL </w:t>
      </w:r>
      <w:r w:rsidR="00C15231">
        <w:rPr>
          <w:rFonts w:ascii="Times New Roman" w:hAnsi="Times New Roman" w:cs="Times New Roman"/>
        </w:rPr>
        <w:t>of the borate buffer.  Then I</w:t>
      </w:r>
      <w:r w:rsidR="00B065F9">
        <w:rPr>
          <w:rFonts w:ascii="Times New Roman" w:hAnsi="Times New Roman" w:cs="Times New Roman"/>
        </w:rPr>
        <w:t xml:space="preserve"> diluted</w:t>
      </w:r>
      <w:r w:rsidR="00C15231">
        <w:rPr>
          <w:rFonts w:ascii="Times New Roman" w:hAnsi="Times New Roman" w:cs="Times New Roman"/>
        </w:rPr>
        <w:t xml:space="preserve"> </w:t>
      </w:r>
      <w:r w:rsidR="00B065F9">
        <w:rPr>
          <w:rFonts w:ascii="Times New Roman" w:hAnsi="Times New Roman" w:cs="Times New Roman"/>
        </w:rPr>
        <w:t>the sphere</w:t>
      </w:r>
      <w:r w:rsidR="001D4718">
        <w:rPr>
          <w:rFonts w:ascii="Times New Roman" w:hAnsi="Times New Roman" w:cs="Times New Roman"/>
        </w:rPr>
        <w:t>s</w:t>
      </w:r>
      <w:r w:rsidR="00B065F9">
        <w:rPr>
          <w:rFonts w:ascii="Times New Roman" w:hAnsi="Times New Roman" w:cs="Times New Roman"/>
        </w:rPr>
        <w:t xml:space="preserve"> and buffer solution with</w:t>
      </w:r>
      <w:r w:rsidR="00C15231">
        <w:rPr>
          <w:rFonts w:ascii="Times New Roman" w:hAnsi="Times New Roman" w:cs="Times New Roman"/>
        </w:rPr>
        <w:t xml:space="preserve"> 100.0 µL DI water.  Reconstitution was successful, through evidence of particles under our microscope.</w:t>
      </w:r>
    </w:p>
    <w:p w14:paraId="7CDDD255" w14:textId="77777777" w:rsidR="00C15231" w:rsidRDefault="00C15231" w:rsidP="00C15231">
      <w:pPr>
        <w:rPr>
          <w:rFonts w:ascii="Times New Roman" w:hAnsi="Times New Roman" w:cs="Times New Roman"/>
        </w:rPr>
      </w:pPr>
    </w:p>
    <w:p w14:paraId="64DAFCBD" w14:textId="77777777" w:rsidR="00C15231" w:rsidRDefault="00C15231" w:rsidP="00C152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Redesigning Instrument</w:t>
      </w:r>
    </w:p>
    <w:p w14:paraId="401ED439" w14:textId="77777777" w:rsidR="00C15231" w:rsidRDefault="00C15231" w:rsidP="00C15231">
      <w:pPr>
        <w:rPr>
          <w:rFonts w:ascii="Times New Roman" w:hAnsi="Times New Roman" w:cs="Times New Roman"/>
          <w:b/>
        </w:rPr>
      </w:pPr>
    </w:p>
    <w:p w14:paraId="79C06851" w14:textId="58F44D0F" w:rsidR="00C15231" w:rsidRDefault="00C15231" w:rsidP="00C1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our visit to Kansas State, we had to order new parts for our laser assembly.  We ordered Lens “PC x 25 x 300” (Edmund Optics, Barrington, NJ), which was mounted between the laser source and mirror that is reflected onto the microfluidic device, as shown in Figure 1.  </w:t>
      </w:r>
      <w:r w:rsidR="001D4718">
        <w:rPr>
          <w:rFonts w:ascii="Times New Roman" w:hAnsi="Times New Roman" w:cs="Times New Roman"/>
        </w:rPr>
        <w:t>We were successfully able to align the laser onto the microfluidic device</w:t>
      </w:r>
      <w:r>
        <w:rPr>
          <w:rFonts w:ascii="Times New Roman" w:hAnsi="Times New Roman" w:cs="Times New Roman"/>
        </w:rPr>
        <w:t xml:space="preserve">, </w:t>
      </w:r>
      <w:r w:rsidR="001B592A">
        <w:rPr>
          <w:rFonts w:ascii="Times New Roman" w:hAnsi="Times New Roman" w:cs="Times New Roman"/>
        </w:rPr>
        <w:t>shown in Figure 2</w:t>
      </w:r>
      <w:r>
        <w:rPr>
          <w:rFonts w:ascii="Times New Roman" w:hAnsi="Times New Roman" w:cs="Times New Roman"/>
        </w:rPr>
        <w:t>.</w:t>
      </w:r>
    </w:p>
    <w:p w14:paraId="656EF4EB" w14:textId="77777777" w:rsidR="00C15231" w:rsidRDefault="00C15231" w:rsidP="00C15231">
      <w:pPr>
        <w:rPr>
          <w:rFonts w:ascii="Times New Roman" w:hAnsi="Times New Roman" w:cs="Times New Roman"/>
        </w:rPr>
      </w:pPr>
    </w:p>
    <w:p w14:paraId="6CB6C132" w14:textId="5AFB9A60" w:rsidR="00C15231" w:rsidRDefault="00C15231" w:rsidP="00C152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Preparation </w:t>
      </w:r>
      <w:r w:rsidR="00B13AD4">
        <w:rPr>
          <w:rFonts w:ascii="Times New Roman" w:hAnsi="Times New Roman" w:cs="Times New Roman"/>
          <w:b/>
        </w:rPr>
        <w:t xml:space="preserve">and Separation </w:t>
      </w:r>
      <w:r>
        <w:rPr>
          <w:rFonts w:ascii="Times New Roman" w:hAnsi="Times New Roman" w:cs="Times New Roman"/>
          <w:b/>
        </w:rPr>
        <w:t>of Microfluidic Device</w:t>
      </w:r>
    </w:p>
    <w:p w14:paraId="3A1E9599" w14:textId="77777777" w:rsidR="00C15231" w:rsidRDefault="00C15231" w:rsidP="00C15231">
      <w:pPr>
        <w:rPr>
          <w:rFonts w:ascii="Times New Roman" w:hAnsi="Times New Roman" w:cs="Times New Roman"/>
          <w:b/>
        </w:rPr>
      </w:pPr>
    </w:p>
    <w:p w14:paraId="425DE0EE" w14:textId="77777777" w:rsidR="00C15231" w:rsidRDefault="00C15231" w:rsidP="00C1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chips that will be discussed were prepared in Manhattan, Kansas</w:t>
      </w:r>
      <w:r w:rsidR="001B592A">
        <w:rPr>
          <w:rFonts w:ascii="Times New Roman" w:hAnsi="Times New Roman" w:cs="Times New Roman"/>
        </w:rPr>
        <w:t>.</w:t>
      </w:r>
    </w:p>
    <w:p w14:paraId="268AD5D7" w14:textId="77777777" w:rsidR="00C15231" w:rsidRDefault="00C15231" w:rsidP="00C15231">
      <w:pPr>
        <w:rPr>
          <w:rFonts w:ascii="Times New Roman" w:hAnsi="Times New Roman" w:cs="Times New Roman"/>
        </w:rPr>
      </w:pPr>
    </w:p>
    <w:p w14:paraId="373A689B" w14:textId="49650FB4" w:rsidR="00C15231" w:rsidRDefault="00C15231" w:rsidP="00C1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using the microfluidic device, cleaning the channels is of importance.  Cleaning the microfluidic device (SU-8 2005) calls for DI water and borate buffer to be </w:t>
      </w:r>
      <w:r w:rsidR="00B065F9">
        <w:rPr>
          <w:rFonts w:ascii="Times New Roman" w:hAnsi="Times New Roman" w:cs="Times New Roman"/>
        </w:rPr>
        <w:t>pulled through the channels using suction</w:t>
      </w:r>
      <w:r>
        <w:rPr>
          <w:rFonts w:ascii="Times New Roman" w:hAnsi="Times New Roman" w:cs="Times New Roman"/>
        </w:rPr>
        <w:t xml:space="preserve">.  </w:t>
      </w:r>
      <w:r w:rsidR="00B065F9">
        <w:rPr>
          <w:rFonts w:ascii="Times New Roman" w:hAnsi="Times New Roman" w:cs="Times New Roman"/>
        </w:rPr>
        <w:t xml:space="preserve">SU-8 2005 seemed very dirty when I retrieved it for experimentation.  I continued with the chip, however, because it was only dirty on the outside and not in the channels, and I did not think it would affect the overall separation process.  </w:t>
      </w:r>
      <w:r>
        <w:rPr>
          <w:rFonts w:ascii="Times New Roman" w:hAnsi="Times New Roman" w:cs="Times New Roman"/>
        </w:rPr>
        <w:t xml:space="preserve">Though I could see the fluid traveling in the channels as expected, when </w:t>
      </w:r>
      <w:r w:rsidR="00B065F9">
        <w:rPr>
          <w:rFonts w:ascii="Times New Roman" w:hAnsi="Times New Roman" w:cs="Times New Roman"/>
        </w:rPr>
        <w:t>voltage was applied</w:t>
      </w:r>
      <w:r>
        <w:rPr>
          <w:rFonts w:ascii="Times New Roman" w:hAnsi="Times New Roman" w:cs="Times New Roman"/>
        </w:rPr>
        <w:t>, there was not a stable reading, indicatin</w:t>
      </w:r>
      <w:r w:rsidR="00B065F9">
        <w:rPr>
          <w:rFonts w:ascii="Times New Roman" w:hAnsi="Times New Roman" w:cs="Times New Roman"/>
        </w:rPr>
        <w:t xml:space="preserve">g no electroosmotic flow.  This can be because of presence of bubbles in the channels.  </w:t>
      </w:r>
    </w:p>
    <w:p w14:paraId="56CBD16F" w14:textId="77777777" w:rsidR="00C15231" w:rsidRDefault="00C15231" w:rsidP="00C15231">
      <w:pPr>
        <w:rPr>
          <w:rFonts w:ascii="Times New Roman" w:hAnsi="Times New Roman" w:cs="Times New Roman"/>
        </w:rPr>
      </w:pPr>
    </w:p>
    <w:p w14:paraId="642E61F8" w14:textId="2F3D14D6" w:rsidR="00C15231" w:rsidRDefault="00C15231" w:rsidP="00C1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second attempt, </w:t>
      </w:r>
      <w:r w:rsidR="001B592A">
        <w:rPr>
          <w:rFonts w:ascii="Times New Roman" w:hAnsi="Times New Roman" w:cs="Times New Roman"/>
        </w:rPr>
        <w:t xml:space="preserve">I used a different PDMS microfluidic device (T.B. 8).  The chip was a lot cleaner than the chip I used prior.  I prepared the chip similarly to SU-8 2005.  After preparing the chip, I added my sample and borate buffer into the reservoirs, and as I applied voltage, the reading was not consistent, ranging from 0.018-0.026V.  When I attempted to run the sample, the </w:t>
      </w:r>
      <w:r w:rsidR="001B592A">
        <w:rPr>
          <w:rFonts w:ascii="Times New Roman" w:hAnsi="Times New Roman" w:cs="Times New Roman"/>
        </w:rPr>
        <w:lastRenderedPageBreak/>
        <w:t xml:space="preserve">voltage immediately dropped to 0.002V and had no evidence of peaks.  I checked the channels under the microscope, and </w:t>
      </w:r>
      <w:r w:rsidR="00B065F9">
        <w:rPr>
          <w:rFonts w:ascii="Times New Roman" w:hAnsi="Times New Roman" w:cs="Times New Roman"/>
        </w:rPr>
        <w:t>did not observe any evidence of bubbles.  Bubbles may have been right at the entrance to a reservoir, though—those are more difficult to catch.</w:t>
      </w:r>
    </w:p>
    <w:p w14:paraId="62714E58" w14:textId="77777777" w:rsidR="001B592A" w:rsidRDefault="001B592A" w:rsidP="00C15231">
      <w:pPr>
        <w:rPr>
          <w:rFonts w:ascii="Times New Roman" w:hAnsi="Times New Roman" w:cs="Times New Roman"/>
        </w:rPr>
      </w:pPr>
    </w:p>
    <w:p w14:paraId="2FD76B59" w14:textId="77777777" w:rsidR="001B592A" w:rsidRDefault="001B592A" w:rsidP="00C152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</w:t>
      </w:r>
    </w:p>
    <w:p w14:paraId="763E05F4" w14:textId="77777777" w:rsidR="001B592A" w:rsidRDefault="001B592A" w:rsidP="00C15231">
      <w:pPr>
        <w:rPr>
          <w:rFonts w:ascii="Times New Roman" w:hAnsi="Times New Roman" w:cs="Times New Roman"/>
          <w:b/>
        </w:rPr>
      </w:pPr>
    </w:p>
    <w:p w14:paraId="44774C90" w14:textId="77777777" w:rsidR="001B592A" w:rsidRDefault="001B592A" w:rsidP="00C1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semester was beneficial for me because I got a taste of what it truly means to conduct research.  Not all experiments will run as expected, and being a scientist requires patience, a positive attitude, and sufficient background on the topic.  I have great appreciation in this field, and I know that microfluidic technologies will become of great importance in future work, as I see it is becoming widely used in numerous health-related fields.</w:t>
      </w:r>
    </w:p>
    <w:p w14:paraId="2FC111F2" w14:textId="77777777" w:rsidR="001B592A" w:rsidRDefault="001B5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DA3E64" w14:textId="77777777" w:rsidR="001B592A" w:rsidRPr="001B592A" w:rsidRDefault="00EA2314" w:rsidP="00C15231">
      <w:pPr>
        <w:rPr>
          <w:rFonts w:ascii="Times New Roman" w:hAnsi="Times New Roman" w:cs="Times New Roman"/>
        </w:rPr>
      </w:pPr>
      <w:r w:rsidRPr="001B592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511BA6" wp14:editId="3E9E804D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2743200" cy="3657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8551F" w14:textId="77777777" w:rsidR="00C15231" w:rsidRDefault="00C15231" w:rsidP="001B592A">
      <w:pPr>
        <w:rPr>
          <w:rFonts w:ascii="Times New Roman" w:hAnsi="Times New Roman" w:cs="Times New Roman"/>
        </w:rPr>
      </w:pPr>
    </w:p>
    <w:p w14:paraId="1E067B74" w14:textId="77777777" w:rsidR="001B592A" w:rsidRDefault="001B592A" w:rsidP="001B592A">
      <w:pPr>
        <w:rPr>
          <w:rFonts w:ascii="Times New Roman" w:hAnsi="Times New Roman" w:cs="Times New Roman"/>
        </w:rPr>
      </w:pPr>
    </w:p>
    <w:p w14:paraId="79BAC7E9" w14:textId="77777777" w:rsidR="001B592A" w:rsidRDefault="001B592A" w:rsidP="001B592A">
      <w:pPr>
        <w:rPr>
          <w:rFonts w:ascii="Times New Roman" w:hAnsi="Times New Roman" w:cs="Times New Roman"/>
        </w:rPr>
      </w:pPr>
    </w:p>
    <w:p w14:paraId="0D942D62" w14:textId="77777777" w:rsidR="001B592A" w:rsidRDefault="001B592A" w:rsidP="001B592A">
      <w:pPr>
        <w:rPr>
          <w:rFonts w:ascii="Times New Roman" w:hAnsi="Times New Roman" w:cs="Times New Roman"/>
        </w:rPr>
      </w:pPr>
    </w:p>
    <w:p w14:paraId="089DC645" w14:textId="77777777" w:rsidR="00C15231" w:rsidRDefault="00C15231" w:rsidP="004B11AD">
      <w:pPr>
        <w:ind w:firstLine="720"/>
        <w:rPr>
          <w:rFonts w:ascii="Times New Roman" w:hAnsi="Times New Roman" w:cs="Times New Roman"/>
        </w:rPr>
      </w:pPr>
    </w:p>
    <w:p w14:paraId="27CC0B5A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59DC3DB5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71382390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11B95136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0D6D4EE0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35779B14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48850E7B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338951B6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36108278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3269F6C8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262D318C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2ED28800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5DB82E0E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7DCBC8EA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0DE7C68D" w14:textId="77777777" w:rsidR="001B592A" w:rsidRDefault="001B592A" w:rsidP="004B11AD">
      <w:pPr>
        <w:ind w:firstLine="720"/>
        <w:rPr>
          <w:rFonts w:ascii="Times New Roman" w:hAnsi="Times New Roman" w:cs="Times New Roman"/>
        </w:rPr>
      </w:pPr>
    </w:p>
    <w:p w14:paraId="0FB8C759" w14:textId="77777777" w:rsidR="00EA2314" w:rsidRDefault="00EA2314" w:rsidP="00EA2314">
      <w:pPr>
        <w:rPr>
          <w:rFonts w:ascii="Times New Roman" w:hAnsi="Times New Roman" w:cs="Times New Roman"/>
        </w:rPr>
      </w:pPr>
    </w:p>
    <w:p w14:paraId="3EC456AE" w14:textId="77777777" w:rsidR="001B592A" w:rsidRDefault="001B592A" w:rsidP="00EA23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1. </w:t>
      </w:r>
      <w:proofErr w:type="gramStart"/>
      <w:r>
        <w:rPr>
          <w:rFonts w:ascii="Times New Roman" w:hAnsi="Times New Roman" w:cs="Times New Roman"/>
        </w:rPr>
        <w:t>New set-up of our laser instrument.</w:t>
      </w:r>
      <w:proofErr w:type="gramEnd"/>
    </w:p>
    <w:p w14:paraId="0D3E37A4" w14:textId="77777777" w:rsidR="001B592A" w:rsidRDefault="001B592A" w:rsidP="001B592A">
      <w:pPr>
        <w:ind w:firstLine="720"/>
        <w:jc w:val="center"/>
        <w:rPr>
          <w:rFonts w:ascii="Times New Roman" w:hAnsi="Times New Roman" w:cs="Times New Roman"/>
        </w:rPr>
      </w:pPr>
    </w:p>
    <w:p w14:paraId="26E94DAB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1ACF15F" wp14:editId="42B4BCD4">
            <wp:simplePos x="0" y="0"/>
            <wp:positionH relativeFrom="column">
              <wp:posOffset>1828800</wp:posOffset>
            </wp:positionH>
            <wp:positionV relativeFrom="paragraph">
              <wp:posOffset>137795</wp:posOffset>
            </wp:positionV>
            <wp:extent cx="2486025" cy="3314700"/>
            <wp:effectExtent l="0" t="0" r="317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570B6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6BD1DCEB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6D15054D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5A794465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7941C668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6B657D50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2F8557E1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29892948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0E018122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6AC39DE3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6D8CF191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531C3B4A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7D1B6A35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1FC67BC7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1C8732F9" w14:textId="77777777" w:rsidR="001B592A" w:rsidRDefault="001B592A" w:rsidP="001B592A">
      <w:pPr>
        <w:ind w:firstLine="720"/>
        <w:jc w:val="center"/>
        <w:rPr>
          <w:rFonts w:ascii="Times New Roman" w:hAnsi="Times New Roman" w:cs="Times New Roman"/>
        </w:rPr>
      </w:pPr>
    </w:p>
    <w:p w14:paraId="09BB3E59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6F537F2C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7142A694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</w:p>
    <w:p w14:paraId="24FD75AD" w14:textId="77777777" w:rsidR="00EA2314" w:rsidRDefault="00EA2314" w:rsidP="001B592A">
      <w:pPr>
        <w:ind w:firstLine="720"/>
        <w:jc w:val="center"/>
        <w:rPr>
          <w:rFonts w:ascii="Times New Roman" w:hAnsi="Times New Roman" w:cs="Times New Roman"/>
          <w:b/>
        </w:rPr>
      </w:pPr>
    </w:p>
    <w:p w14:paraId="2A9835B5" w14:textId="360F0D0B" w:rsidR="00EA2314" w:rsidRPr="00EA2314" w:rsidRDefault="00EA2314" w:rsidP="001B592A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2. </w:t>
      </w:r>
      <w:r w:rsidR="001D4718">
        <w:rPr>
          <w:rFonts w:ascii="Times New Roman" w:hAnsi="Times New Roman" w:cs="Times New Roman"/>
        </w:rPr>
        <w:t>Aligning the laser onto a glass microfluidic device.</w:t>
      </w:r>
    </w:p>
    <w:sectPr w:rsidR="00EA2314" w:rsidRPr="00EA2314" w:rsidSect="00AD1F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8202" w14:textId="77777777" w:rsidR="00C47376" w:rsidRDefault="00C47376" w:rsidP="00AD1FD1">
      <w:r>
        <w:separator/>
      </w:r>
    </w:p>
  </w:endnote>
  <w:endnote w:type="continuationSeparator" w:id="0">
    <w:p w14:paraId="0CED3A77" w14:textId="77777777" w:rsidR="00C47376" w:rsidRDefault="00C47376" w:rsidP="00AD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FC18" w14:textId="77777777" w:rsidR="001B592A" w:rsidRPr="00AD1FD1" w:rsidRDefault="001B592A" w:rsidP="00AD1FD1">
    <w:pPr>
      <w:pStyle w:val="Footer"/>
      <w:jc w:val="center"/>
      <w:rPr>
        <w:rFonts w:ascii="Times New Roman" w:hAnsi="Times New Roman" w:cs="Times New Roman"/>
      </w:rPr>
    </w:pPr>
    <w:r w:rsidRPr="00AD1FD1">
      <w:rPr>
        <w:rStyle w:val="PageNumber"/>
        <w:rFonts w:ascii="Times New Roman" w:hAnsi="Times New Roman" w:cs="Times New Roman"/>
      </w:rPr>
      <w:fldChar w:fldCharType="begin"/>
    </w:r>
    <w:r w:rsidRPr="00AD1FD1">
      <w:rPr>
        <w:rStyle w:val="PageNumber"/>
        <w:rFonts w:ascii="Times New Roman" w:hAnsi="Times New Roman" w:cs="Times New Roman"/>
      </w:rPr>
      <w:instrText xml:space="preserve"> PAGE </w:instrText>
    </w:r>
    <w:r w:rsidRPr="00AD1FD1">
      <w:rPr>
        <w:rStyle w:val="PageNumber"/>
        <w:rFonts w:ascii="Times New Roman" w:hAnsi="Times New Roman" w:cs="Times New Roman"/>
      </w:rPr>
      <w:fldChar w:fldCharType="separate"/>
    </w:r>
    <w:r w:rsidR="00005C77">
      <w:rPr>
        <w:rStyle w:val="PageNumber"/>
        <w:rFonts w:ascii="Times New Roman" w:hAnsi="Times New Roman" w:cs="Times New Roman"/>
        <w:noProof/>
      </w:rPr>
      <w:t>1</w:t>
    </w:r>
    <w:r w:rsidRPr="00AD1FD1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29A2D" w14:textId="77777777" w:rsidR="00C47376" w:rsidRDefault="00C47376" w:rsidP="00AD1FD1">
      <w:r>
        <w:separator/>
      </w:r>
    </w:p>
  </w:footnote>
  <w:footnote w:type="continuationSeparator" w:id="0">
    <w:p w14:paraId="21E318B2" w14:textId="77777777" w:rsidR="00C47376" w:rsidRDefault="00C47376" w:rsidP="00AD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D1"/>
    <w:rsid w:val="00005C77"/>
    <w:rsid w:val="001B592A"/>
    <w:rsid w:val="001D4718"/>
    <w:rsid w:val="004B11AD"/>
    <w:rsid w:val="00754C16"/>
    <w:rsid w:val="00AD1FD1"/>
    <w:rsid w:val="00B065F9"/>
    <w:rsid w:val="00B13AD4"/>
    <w:rsid w:val="00BF17B8"/>
    <w:rsid w:val="00C15231"/>
    <w:rsid w:val="00C47376"/>
    <w:rsid w:val="00E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46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FD1"/>
  </w:style>
  <w:style w:type="paragraph" w:styleId="Footer">
    <w:name w:val="footer"/>
    <w:basedOn w:val="Normal"/>
    <w:link w:val="FooterChar"/>
    <w:uiPriority w:val="99"/>
    <w:unhideWhenUsed/>
    <w:rsid w:val="00AD1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FD1"/>
  </w:style>
  <w:style w:type="character" w:styleId="PageNumber">
    <w:name w:val="page number"/>
    <w:basedOn w:val="DefaultParagraphFont"/>
    <w:uiPriority w:val="99"/>
    <w:semiHidden/>
    <w:unhideWhenUsed/>
    <w:rsid w:val="00AD1FD1"/>
  </w:style>
  <w:style w:type="paragraph" w:styleId="BalloonText">
    <w:name w:val="Balloon Text"/>
    <w:basedOn w:val="Normal"/>
    <w:link w:val="BalloonTextChar"/>
    <w:uiPriority w:val="99"/>
    <w:semiHidden/>
    <w:unhideWhenUsed/>
    <w:rsid w:val="001B5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FD1"/>
  </w:style>
  <w:style w:type="paragraph" w:styleId="Footer">
    <w:name w:val="footer"/>
    <w:basedOn w:val="Normal"/>
    <w:link w:val="FooterChar"/>
    <w:uiPriority w:val="99"/>
    <w:unhideWhenUsed/>
    <w:rsid w:val="00AD1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FD1"/>
  </w:style>
  <w:style w:type="character" w:styleId="PageNumber">
    <w:name w:val="page number"/>
    <w:basedOn w:val="DefaultParagraphFont"/>
    <w:uiPriority w:val="99"/>
    <w:semiHidden/>
    <w:unhideWhenUsed/>
    <w:rsid w:val="00AD1FD1"/>
  </w:style>
  <w:style w:type="paragraph" w:styleId="BalloonText">
    <w:name w:val="Balloon Text"/>
    <w:basedOn w:val="Normal"/>
    <w:link w:val="BalloonTextChar"/>
    <w:uiPriority w:val="99"/>
    <w:semiHidden/>
    <w:unhideWhenUsed/>
    <w:rsid w:val="001B5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3333</Characters>
  <Application>Microsoft Macintosh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2</cp:revision>
  <dcterms:created xsi:type="dcterms:W3CDTF">2015-04-28T22:29:00Z</dcterms:created>
  <dcterms:modified xsi:type="dcterms:W3CDTF">2015-04-28T22:29:00Z</dcterms:modified>
</cp:coreProperties>
</file>